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064560" w14:textId="77777777" w:rsidR="00A36152" w:rsidRDefault="009E69CA" w:rsidP="001E5A85">
      <w:pPr>
        <w:shd w:val="clear" w:color="auto" w:fill="FEFEFE"/>
        <w:spacing w:after="0" w:line="360" w:lineRule="auto"/>
        <w:jc w:val="center"/>
        <w:textAlignment w:val="top"/>
        <w:outlineLvl w:val="0"/>
        <w:rPr>
          <w:rFonts w:ascii="Arial" w:eastAsia="Times New Roman" w:hAnsi="Arial" w:cs="Arial"/>
          <w:b/>
          <w:bCs/>
          <w:color w:val="1F3864" w:themeColor="accent5" w:themeShade="80"/>
          <w:spacing w:val="-7"/>
          <w:kern w:val="36"/>
          <w:sz w:val="24"/>
          <w:szCs w:val="24"/>
          <w:lang w:val="en-US" w:eastAsia="en-GB"/>
        </w:rPr>
      </w:pPr>
      <w:r w:rsidRPr="00102686">
        <w:rPr>
          <w:rFonts w:ascii="Arial" w:eastAsia="Times New Roman" w:hAnsi="Arial" w:cs="Arial"/>
          <w:b/>
          <w:bCs/>
          <w:color w:val="1F3864" w:themeColor="accent5" w:themeShade="80"/>
          <w:spacing w:val="-7"/>
          <w:kern w:val="36"/>
          <w:sz w:val="24"/>
          <w:szCs w:val="24"/>
          <w:lang w:val="en-US" w:eastAsia="en-GB"/>
        </w:rPr>
        <w:t xml:space="preserve">Coventry’s </w:t>
      </w:r>
      <w:r w:rsidR="008859F1" w:rsidRPr="00102686">
        <w:rPr>
          <w:rFonts w:ascii="Arial" w:eastAsia="Times New Roman" w:hAnsi="Arial" w:cs="Arial"/>
          <w:b/>
          <w:bCs/>
          <w:color w:val="1F3864" w:themeColor="accent5" w:themeShade="80"/>
          <w:spacing w:val="-7"/>
          <w:kern w:val="36"/>
          <w:sz w:val="24"/>
          <w:szCs w:val="24"/>
          <w:lang w:val="en-US" w:eastAsia="en-GB"/>
        </w:rPr>
        <w:t>EHC Needs Assessment Process</w:t>
      </w:r>
    </w:p>
    <w:p w14:paraId="7DC12284" w14:textId="77777777" w:rsidR="008A236D" w:rsidRPr="00102686" w:rsidRDefault="008A236D" w:rsidP="001E5A85">
      <w:pPr>
        <w:shd w:val="clear" w:color="auto" w:fill="FEFEFE"/>
        <w:spacing w:after="0" w:line="360" w:lineRule="auto"/>
        <w:jc w:val="center"/>
        <w:textAlignment w:val="top"/>
        <w:outlineLvl w:val="0"/>
        <w:rPr>
          <w:rFonts w:ascii="Arial" w:eastAsia="Times New Roman" w:hAnsi="Arial" w:cs="Arial"/>
          <w:b/>
          <w:bCs/>
          <w:color w:val="1F3864" w:themeColor="accent5" w:themeShade="80"/>
          <w:spacing w:val="-7"/>
          <w:kern w:val="36"/>
          <w:sz w:val="24"/>
          <w:szCs w:val="24"/>
          <w:lang w:val="en-US" w:eastAsia="en-GB"/>
        </w:rPr>
      </w:pPr>
      <w:r>
        <w:rPr>
          <w:rFonts w:ascii="Arial" w:eastAsia="Times New Roman" w:hAnsi="Arial" w:cs="Arial"/>
          <w:b/>
          <w:bCs/>
          <w:color w:val="1F3864" w:themeColor="accent5" w:themeShade="80"/>
          <w:spacing w:val="-7"/>
          <w:kern w:val="36"/>
          <w:sz w:val="24"/>
          <w:szCs w:val="24"/>
          <w:lang w:val="en-US" w:eastAsia="en-GB"/>
        </w:rPr>
        <w:t>A Guide for Parents</w:t>
      </w:r>
    </w:p>
    <w:p w14:paraId="672A6659" w14:textId="77777777" w:rsidR="008859F1" w:rsidRDefault="008859F1" w:rsidP="001E5A85">
      <w:pPr>
        <w:shd w:val="clear" w:color="auto" w:fill="FEFEFE"/>
        <w:spacing w:after="0" w:line="360" w:lineRule="auto"/>
        <w:textAlignment w:val="top"/>
        <w:outlineLvl w:val="0"/>
        <w:rPr>
          <w:rFonts w:ascii="Arial" w:eastAsia="Times New Roman" w:hAnsi="Arial" w:cs="Arial"/>
          <w:b/>
          <w:bCs/>
          <w:spacing w:val="-7"/>
          <w:kern w:val="36"/>
          <w:sz w:val="24"/>
          <w:szCs w:val="24"/>
          <w:lang w:val="en-US" w:eastAsia="en-GB"/>
        </w:rPr>
      </w:pPr>
    </w:p>
    <w:p w14:paraId="22838D9C" w14:textId="77777777" w:rsidR="007D49E2" w:rsidRPr="00102686" w:rsidRDefault="007D49E2" w:rsidP="001E5A85">
      <w:pPr>
        <w:shd w:val="clear" w:color="auto" w:fill="FEFEFE"/>
        <w:spacing w:after="0" w:line="360" w:lineRule="auto"/>
        <w:textAlignment w:val="top"/>
        <w:outlineLvl w:val="0"/>
        <w:rPr>
          <w:rFonts w:ascii="Arial" w:eastAsia="Times New Roman" w:hAnsi="Arial" w:cs="Arial"/>
          <w:b/>
          <w:bCs/>
          <w:color w:val="1F3864" w:themeColor="accent5" w:themeShade="80"/>
          <w:spacing w:val="-7"/>
          <w:kern w:val="36"/>
          <w:szCs w:val="20"/>
          <w:lang w:val="en-US" w:eastAsia="en-GB"/>
        </w:rPr>
      </w:pPr>
      <w:r w:rsidRPr="00102686">
        <w:rPr>
          <w:rFonts w:ascii="Arial" w:eastAsia="Times New Roman" w:hAnsi="Arial" w:cs="Arial"/>
          <w:b/>
          <w:bCs/>
          <w:color w:val="1F3864" w:themeColor="accent5" w:themeShade="80"/>
          <w:spacing w:val="-7"/>
          <w:kern w:val="36"/>
          <w:szCs w:val="20"/>
          <w:lang w:val="en-US" w:eastAsia="en-GB"/>
        </w:rPr>
        <w:t xml:space="preserve">Education, Health and Care Needs Assessments </w:t>
      </w:r>
    </w:p>
    <w:p w14:paraId="40791065" w14:textId="77777777" w:rsidR="001E5A85" w:rsidRPr="00102686" w:rsidRDefault="001E5A85" w:rsidP="001E5A85">
      <w:pPr>
        <w:shd w:val="clear" w:color="auto" w:fill="FEFEFE"/>
        <w:spacing w:after="0" w:line="360" w:lineRule="auto"/>
        <w:textAlignment w:val="top"/>
        <w:outlineLvl w:val="0"/>
        <w:rPr>
          <w:rFonts w:ascii="Arial" w:eastAsia="Times New Roman" w:hAnsi="Arial" w:cs="Arial"/>
          <w:bCs/>
          <w:spacing w:val="-7"/>
          <w:kern w:val="36"/>
          <w:sz w:val="20"/>
          <w:szCs w:val="20"/>
          <w:lang w:val="en-US" w:eastAsia="en-GB"/>
        </w:rPr>
      </w:pPr>
      <w:r w:rsidRPr="00102686">
        <w:rPr>
          <w:rFonts w:ascii="Arial" w:eastAsia="Times New Roman" w:hAnsi="Arial" w:cs="Arial"/>
          <w:bCs/>
          <w:spacing w:val="-7"/>
          <w:kern w:val="36"/>
          <w:sz w:val="20"/>
          <w:szCs w:val="20"/>
          <w:lang w:val="en-US" w:eastAsia="en-GB"/>
        </w:rPr>
        <w:t>A request for an EHC Needs Assessment (also known as Statutory Assessment) is likely to happen where special educational provision currently being made for a child or young person by their early years setting, school or college from their own resources, is not enabling the child or young person to make adequate progress.</w:t>
      </w:r>
    </w:p>
    <w:p w14:paraId="0A37501D" w14:textId="77777777" w:rsidR="001E5A85" w:rsidRPr="00102686" w:rsidRDefault="001E5A85" w:rsidP="001E5A85">
      <w:pPr>
        <w:shd w:val="clear" w:color="auto" w:fill="FEFEFE"/>
        <w:spacing w:after="0" w:line="360" w:lineRule="auto"/>
        <w:textAlignment w:val="top"/>
        <w:outlineLvl w:val="0"/>
        <w:rPr>
          <w:rFonts w:ascii="Arial" w:eastAsia="Times New Roman" w:hAnsi="Arial" w:cs="Arial"/>
          <w:bCs/>
          <w:spacing w:val="-7"/>
          <w:kern w:val="36"/>
          <w:sz w:val="20"/>
          <w:szCs w:val="20"/>
          <w:lang w:val="en-US" w:eastAsia="en-GB"/>
        </w:rPr>
      </w:pPr>
    </w:p>
    <w:p w14:paraId="3E3E31F9" w14:textId="77777777" w:rsidR="007D2A02" w:rsidRPr="00102686" w:rsidRDefault="001E5A85" w:rsidP="001E5A85">
      <w:pPr>
        <w:shd w:val="clear" w:color="auto" w:fill="FEFEFE"/>
        <w:spacing w:after="0" w:line="360" w:lineRule="auto"/>
        <w:textAlignment w:val="top"/>
        <w:outlineLvl w:val="0"/>
        <w:rPr>
          <w:rFonts w:ascii="Arial" w:eastAsia="Times New Roman" w:hAnsi="Arial" w:cs="Arial"/>
          <w:bCs/>
          <w:spacing w:val="-7"/>
          <w:kern w:val="36"/>
          <w:sz w:val="20"/>
          <w:szCs w:val="20"/>
          <w:lang w:val="en-US" w:eastAsia="en-GB"/>
        </w:rPr>
      </w:pPr>
      <w:r w:rsidRPr="00102686">
        <w:rPr>
          <w:rFonts w:ascii="Arial" w:eastAsia="Times New Roman" w:hAnsi="Arial" w:cs="Arial"/>
          <w:bCs/>
          <w:spacing w:val="-7"/>
          <w:kern w:val="36"/>
          <w:sz w:val="20"/>
          <w:szCs w:val="20"/>
          <w:lang w:val="en-US" w:eastAsia="en-GB"/>
        </w:rPr>
        <w:t>V</w:t>
      </w:r>
      <w:r w:rsidR="007D2A02" w:rsidRPr="00102686">
        <w:rPr>
          <w:rFonts w:ascii="Arial" w:eastAsia="Times New Roman" w:hAnsi="Arial" w:cs="Arial"/>
          <w:sz w:val="20"/>
          <w:szCs w:val="20"/>
          <w:lang w:val="en-US" w:eastAsia="en-GB"/>
        </w:rPr>
        <w:t xml:space="preserve">ery few children </w:t>
      </w:r>
      <w:r w:rsidR="007D49E2" w:rsidRPr="00102686">
        <w:rPr>
          <w:rFonts w:ascii="Arial" w:eastAsia="Times New Roman" w:hAnsi="Arial" w:cs="Arial"/>
          <w:sz w:val="20"/>
          <w:szCs w:val="20"/>
          <w:lang w:val="en-US" w:eastAsia="en-GB"/>
        </w:rPr>
        <w:t xml:space="preserve">and young people </w:t>
      </w:r>
      <w:r w:rsidR="007D2A02" w:rsidRPr="00102686">
        <w:rPr>
          <w:rFonts w:ascii="Arial" w:eastAsia="Times New Roman" w:hAnsi="Arial" w:cs="Arial"/>
          <w:sz w:val="20"/>
          <w:szCs w:val="20"/>
          <w:lang w:val="en-US" w:eastAsia="en-GB"/>
        </w:rPr>
        <w:t xml:space="preserve">will need a statutory assessment. A statutory assessment for an Education, Health and Care Plan is a detailed </w:t>
      </w:r>
      <w:r w:rsidR="008155DF" w:rsidRPr="00102686">
        <w:rPr>
          <w:rFonts w:ascii="Arial" w:eastAsia="Times New Roman" w:hAnsi="Arial" w:cs="Arial"/>
          <w:sz w:val="20"/>
          <w:szCs w:val="20"/>
          <w:lang w:val="en-US" w:eastAsia="en-GB"/>
        </w:rPr>
        <w:t>assessment</w:t>
      </w:r>
      <w:r w:rsidR="007D2A02" w:rsidRPr="00102686">
        <w:rPr>
          <w:rFonts w:ascii="Arial" w:eastAsia="Times New Roman" w:hAnsi="Arial" w:cs="Arial"/>
          <w:sz w:val="20"/>
          <w:szCs w:val="20"/>
          <w:lang w:val="en-US" w:eastAsia="en-GB"/>
        </w:rPr>
        <w:t xml:space="preserve"> to find out exactly what your child's special educational needs are and what special help your child needs. A statutory assessment is only necessary if a school or setting cannot provide </w:t>
      </w:r>
      <w:proofErr w:type="gramStart"/>
      <w:r w:rsidR="007D2A02" w:rsidRPr="00102686">
        <w:rPr>
          <w:rFonts w:ascii="Arial" w:eastAsia="Times New Roman" w:hAnsi="Arial" w:cs="Arial"/>
          <w:sz w:val="20"/>
          <w:szCs w:val="20"/>
          <w:lang w:val="en-US" w:eastAsia="en-GB"/>
        </w:rPr>
        <w:t>all of</w:t>
      </w:r>
      <w:proofErr w:type="gramEnd"/>
      <w:r w:rsidR="007D2A02" w:rsidRPr="00102686">
        <w:rPr>
          <w:rFonts w:ascii="Arial" w:eastAsia="Times New Roman" w:hAnsi="Arial" w:cs="Arial"/>
          <w:sz w:val="20"/>
          <w:szCs w:val="20"/>
          <w:lang w:val="en-US" w:eastAsia="en-GB"/>
        </w:rPr>
        <w:t xml:space="preserve"> the help your child needs</w:t>
      </w:r>
      <w:r w:rsidR="008155DF" w:rsidRPr="00102686">
        <w:rPr>
          <w:rFonts w:ascii="Arial" w:eastAsia="Times New Roman" w:hAnsi="Arial" w:cs="Arial"/>
          <w:sz w:val="20"/>
          <w:szCs w:val="20"/>
          <w:lang w:val="en-US" w:eastAsia="en-GB"/>
        </w:rPr>
        <w:t xml:space="preserve"> from within schools notional SEN budget.</w:t>
      </w:r>
      <w:r w:rsidR="007D2A02" w:rsidRPr="00102686">
        <w:rPr>
          <w:rFonts w:ascii="Arial" w:eastAsia="Times New Roman" w:hAnsi="Arial" w:cs="Arial"/>
          <w:sz w:val="20"/>
          <w:szCs w:val="20"/>
          <w:lang w:val="en-US" w:eastAsia="en-GB"/>
        </w:rPr>
        <w:t xml:space="preserve"> </w:t>
      </w:r>
    </w:p>
    <w:p w14:paraId="5DAB6C7B" w14:textId="77777777" w:rsidR="007D2A02" w:rsidRPr="00102686" w:rsidRDefault="007D2A02" w:rsidP="001E5A85">
      <w:pPr>
        <w:shd w:val="clear" w:color="auto" w:fill="FEFEFE"/>
        <w:spacing w:after="0" w:line="360" w:lineRule="auto"/>
        <w:textAlignment w:val="top"/>
        <w:rPr>
          <w:rFonts w:ascii="Arial" w:eastAsia="Times New Roman" w:hAnsi="Arial" w:cs="Arial"/>
          <w:sz w:val="20"/>
          <w:szCs w:val="20"/>
          <w:lang w:val="en-US" w:eastAsia="en-GB"/>
        </w:rPr>
      </w:pPr>
    </w:p>
    <w:p w14:paraId="634FEC27" w14:textId="77777777" w:rsidR="00A36152" w:rsidRPr="00102686" w:rsidRDefault="007D2A02" w:rsidP="001E5A85">
      <w:pPr>
        <w:shd w:val="clear" w:color="auto" w:fill="FEFEFE"/>
        <w:spacing w:after="0" w:line="360" w:lineRule="auto"/>
        <w:textAlignment w:val="top"/>
        <w:rPr>
          <w:rFonts w:ascii="Arial" w:eastAsia="Times New Roman" w:hAnsi="Arial" w:cs="Arial"/>
          <w:sz w:val="20"/>
          <w:szCs w:val="20"/>
          <w:lang w:val="en-US" w:eastAsia="en-GB"/>
        </w:rPr>
      </w:pPr>
      <w:r w:rsidRPr="00102686">
        <w:rPr>
          <w:rFonts w:ascii="Arial" w:eastAsia="Times New Roman" w:hAnsi="Arial" w:cs="Arial"/>
          <w:sz w:val="20"/>
          <w:szCs w:val="20"/>
          <w:lang w:val="en-US" w:eastAsia="en-GB"/>
        </w:rPr>
        <w:t xml:space="preserve">You should talk to your child's teacher or SENCO (Special Education Needs Coordinator) if you feel that your child's school or setting cannot provide all the extra help that your child needs or that your child is not making enough progress. </w:t>
      </w:r>
    </w:p>
    <w:p w14:paraId="02EB378F" w14:textId="77777777" w:rsidR="00A36152" w:rsidRPr="00102686" w:rsidRDefault="00A36152" w:rsidP="001E5A85">
      <w:pPr>
        <w:shd w:val="clear" w:color="auto" w:fill="FEFEFE"/>
        <w:spacing w:after="0" w:line="360" w:lineRule="auto"/>
        <w:textAlignment w:val="top"/>
        <w:outlineLvl w:val="0"/>
        <w:rPr>
          <w:rFonts w:ascii="Arial" w:eastAsia="Times New Roman" w:hAnsi="Arial" w:cs="Arial"/>
          <w:bCs/>
          <w:spacing w:val="-7"/>
          <w:kern w:val="36"/>
          <w:sz w:val="20"/>
          <w:szCs w:val="20"/>
          <w:lang w:val="en-US" w:eastAsia="en-GB"/>
        </w:rPr>
      </w:pPr>
    </w:p>
    <w:p w14:paraId="177492E2" w14:textId="77777777" w:rsidR="004F62AC" w:rsidRPr="00102686" w:rsidRDefault="004F62AC" w:rsidP="001E5A85">
      <w:pPr>
        <w:shd w:val="clear" w:color="auto" w:fill="FEFEFE"/>
        <w:spacing w:after="0" w:line="360" w:lineRule="auto"/>
        <w:textAlignment w:val="top"/>
        <w:rPr>
          <w:rFonts w:ascii="Arial" w:eastAsia="Times New Roman" w:hAnsi="Arial" w:cs="Arial"/>
          <w:b/>
          <w:color w:val="1F3864" w:themeColor="accent5" w:themeShade="80"/>
          <w:szCs w:val="20"/>
          <w:lang w:val="en-US" w:eastAsia="en-GB"/>
        </w:rPr>
      </w:pPr>
      <w:r w:rsidRPr="00102686">
        <w:rPr>
          <w:rFonts w:ascii="Arial" w:eastAsia="Times New Roman" w:hAnsi="Arial" w:cs="Arial"/>
          <w:b/>
          <w:color w:val="1F3864" w:themeColor="accent5" w:themeShade="80"/>
          <w:szCs w:val="20"/>
          <w:lang w:val="en-US" w:eastAsia="en-GB"/>
        </w:rPr>
        <w:t>Who can make a request for an EHC Needs Assessment?</w:t>
      </w:r>
    </w:p>
    <w:p w14:paraId="12F13E48" w14:textId="77777777" w:rsidR="000038A5" w:rsidRPr="00102686" w:rsidRDefault="00AA5178" w:rsidP="000038A5">
      <w:pPr>
        <w:shd w:val="clear" w:color="auto" w:fill="FEFEFE"/>
        <w:spacing w:after="0" w:line="360" w:lineRule="auto"/>
        <w:textAlignment w:val="top"/>
        <w:rPr>
          <w:rFonts w:ascii="Arial" w:eastAsia="Times New Roman" w:hAnsi="Arial" w:cs="Arial"/>
          <w:sz w:val="20"/>
          <w:szCs w:val="20"/>
          <w:lang w:val="en-US" w:eastAsia="en-GB"/>
        </w:rPr>
      </w:pPr>
      <w:r w:rsidRPr="00102686">
        <w:rPr>
          <w:rFonts w:ascii="Arial" w:hAnsi="Arial" w:cs="Arial"/>
          <w:color w:val="000000"/>
          <w:sz w:val="20"/>
          <w:szCs w:val="20"/>
        </w:rPr>
        <w:t xml:space="preserve">Any professional working with a child, young person or family can make a referral to the authority for an Education, Health and Care Assessment. It is usual for referrals to come from the child/young person's educational provider. </w:t>
      </w:r>
      <w:r w:rsidR="000038A5" w:rsidRPr="00102686">
        <w:rPr>
          <w:rFonts w:ascii="Arial" w:eastAsia="Times New Roman" w:hAnsi="Arial" w:cs="Arial"/>
          <w:sz w:val="20"/>
          <w:szCs w:val="20"/>
          <w:lang w:val="en-US" w:eastAsia="en-GB"/>
        </w:rPr>
        <w:t>This could include, for example, foster carers, health and social care professionals, early years practitioners, school or college staff or a family friend. This should be done with the knowledge and, where possible, agreement of the child’s parent or the young person</w:t>
      </w:r>
    </w:p>
    <w:p w14:paraId="572E26A8" w14:textId="77777777" w:rsidR="00AA5178" w:rsidRPr="00102686" w:rsidRDefault="00AA5178" w:rsidP="00AA5178">
      <w:pPr>
        <w:pStyle w:val="NormalWeb"/>
        <w:shd w:val="clear" w:color="auto" w:fill="FFFFFF"/>
        <w:rPr>
          <w:rFonts w:ascii="Arial" w:hAnsi="Arial" w:cs="Arial"/>
          <w:color w:val="000000"/>
          <w:sz w:val="20"/>
          <w:szCs w:val="20"/>
        </w:rPr>
      </w:pPr>
      <w:r w:rsidRPr="00102686">
        <w:rPr>
          <w:rFonts w:ascii="Arial" w:hAnsi="Arial" w:cs="Arial"/>
          <w:color w:val="000000"/>
          <w:sz w:val="20"/>
          <w:szCs w:val="20"/>
        </w:rPr>
        <w:t>A parent/young person (over the age of 16) can make a direct request for an Education, Health and Care Assessment. However, we recommend that they speak to the young person's teacher or Special Needs Coordinator (SENCo) first as they will be able to help you.</w:t>
      </w:r>
    </w:p>
    <w:p w14:paraId="6A05A809" w14:textId="77777777" w:rsidR="008155DF" w:rsidRPr="00102686" w:rsidRDefault="008155DF" w:rsidP="001E5A85">
      <w:pPr>
        <w:shd w:val="clear" w:color="auto" w:fill="FEFEFE"/>
        <w:spacing w:after="0" w:line="360" w:lineRule="auto"/>
        <w:textAlignment w:val="top"/>
        <w:rPr>
          <w:rFonts w:ascii="Arial" w:eastAsia="Times New Roman" w:hAnsi="Arial" w:cs="Arial"/>
          <w:b/>
          <w:sz w:val="20"/>
          <w:szCs w:val="20"/>
          <w:lang w:val="en-US" w:eastAsia="en-GB"/>
        </w:rPr>
      </w:pPr>
    </w:p>
    <w:p w14:paraId="61EECCC7" w14:textId="77777777" w:rsidR="000038A5" w:rsidRPr="00102686" w:rsidRDefault="000038A5" w:rsidP="001E5A85">
      <w:pPr>
        <w:shd w:val="clear" w:color="auto" w:fill="FEFEFE"/>
        <w:spacing w:after="0" w:line="360" w:lineRule="auto"/>
        <w:textAlignment w:val="top"/>
        <w:rPr>
          <w:rFonts w:ascii="Arial" w:eastAsia="Times New Roman" w:hAnsi="Arial" w:cs="Arial"/>
          <w:b/>
          <w:color w:val="1F3864" w:themeColor="accent5" w:themeShade="80"/>
          <w:szCs w:val="20"/>
          <w:lang w:val="en-US" w:eastAsia="en-GB"/>
        </w:rPr>
      </w:pPr>
      <w:r w:rsidRPr="00102686">
        <w:rPr>
          <w:rFonts w:ascii="Arial" w:eastAsia="Times New Roman" w:hAnsi="Arial" w:cs="Arial"/>
          <w:b/>
          <w:color w:val="1F3864" w:themeColor="accent5" w:themeShade="80"/>
          <w:szCs w:val="20"/>
          <w:lang w:val="en-US" w:eastAsia="en-GB"/>
        </w:rPr>
        <w:t>Requesting an EHC Needs Assessment</w:t>
      </w:r>
    </w:p>
    <w:p w14:paraId="0D23E5F3" w14:textId="77777777" w:rsidR="000038A5" w:rsidRPr="00102686" w:rsidRDefault="000038A5" w:rsidP="001E5A85">
      <w:pPr>
        <w:shd w:val="clear" w:color="auto" w:fill="FEFEFE"/>
        <w:spacing w:after="0" w:line="360" w:lineRule="auto"/>
        <w:textAlignment w:val="top"/>
        <w:rPr>
          <w:rFonts w:ascii="Arial" w:eastAsia="Times New Roman" w:hAnsi="Arial" w:cs="Arial"/>
          <w:sz w:val="20"/>
          <w:szCs w:val="20"/>
          <w:lang w:val="en-US" w:eastAsia="en-GB"/>
        </w:rPr>
      </w:pPr>
      <w:r w:rsidRPr="00102686">
        <w:rPr>
          <w:rFonts w:ascii="Arial" w:eastAsia="Times New Roman" w:hAnsi="Arial" w:cs="Arial"/>
          <w:sz w:val="20"/>
          <w:szCs w:val="20"/>
          <w:lang w:val="en-US" w:eastAsia="en-GB"/>
        </w:rPr>
        <w:t xml:space="preserve">To make </w:t>
      </w:r>
      <w:r w:rsidR="00102686" w:rsidRPr="00102686">
        <w:rPr>
          <w:rFonts w:ascii="Arial" w:eastAsia="Times New Roman" w:hAnsi="Arial" w:cs="Arial"/>
          <w:sz w:val="20"/>
          <w:szCs w:val="20"/>
          <w:lang w:val="en-US" w:eastAsia="en-GB"/>
        </w:rPr>
        <w:t>an EHC Needs assessment request, settings need to complete the relevant Request Form. F</w:t>
      </w:r>
      <w:r w:rsidRPr="00102686">
        <w:rPr>
          <w:rFonts w:ascii="Arial" w:eastAsia="Times New Roman" w:hAnsi="Arial" w:cs="Arial"/>
          <w:sz w:val="20"/>
          <w:szCs w:val="20"/>
          <w:lang w:val="en-US" w:eastAsia="en-GB"/>
        </w:rPr>
        <w:t>orms can be found on the Local Offer at:</w:t>
      </w:r>
    </w:p>
    <w:p w14:paraId="5A39BBE3" w14:textId="77777777" w:rsidR="000038A5" w:rsidRPr="00102686" w:rsidRDefault="000038A5" w:rsidP="001E5A85">
      <w:pPr>
        <w:shd w:val="clear" w:color="auto" w:fill="FEFEFE"/>
        <w:spacing w:after="0" w:line="360" w:lineRule="auto"/>
        <w:textAlignment w:val="top"/>
        <w:rPr>
          <w:rFonts w:ascii="Arial" w:eastAsia="Times New Roman" w:hAnsi="Arial" w:cs="Arial"/>
          <w:sz w:val="20"/>
          <w:szCs w:val="20"/>
          <w:lang w:val="en-US" w:eastAsia="en-GB"/>
        </w:rPr>
      </w:pPr>
    </w:p>
    <w:p w14:paraId="2454B188" w14:textId="77777777" w:rsidR="000038A5" w:rsidRPr="00102686" w:rsidRDefault="000038A5" w:rsidP="001E5A85">
      <w:pPr>
        <w:shd w:val="clear" w:color="auto" w:fill="FEFEFE"/>
        <w:spacing w:after="0" w:line="360" w:lineRule="auto"/>
        <w:textAlignment w:val="top"/>
        <w:rPr>
          <w:rFonts w:ascii="Arial" w:eastAsia="Times New Roman" w:hAnsi="Arial" w:cs="Arial"/>
          <w:sz w:val="20"/>
          <w:szCs w:val="20"/>
          <w:lang w:val="en-US" w:eastAsia="en-GB"/>
        </w:rPr>
      </w:pPr>
      <w:hyperlink r:id="rId7" w:history="1">
        <w:r w:rsidRPr="00102686">
          <w:rPr>
            <w:rStyle w:val="Hyperlink"/>
            <w:rFonts w:ascii="Arial" w:eastAsia="Times New Roman" w:hAnsi="Arial" w:cs="Arial"/>
            <w:sz w:val="20"/>
            <w:szCs w:val="20"/>
            <w:lang w:val="en-US" w:eastAsia="en-GB"/>
          </w:rPr>
          <w:t>http://www.coventry.gov.uk/downloads/download/3594/education_health_and_care_ehc_needs_assessment_process</w:t>
        </w:r>
      </w:hyperlink>
    </w:p>
    <w:p w14:paraId="41C8F396" w14:textId="77777777" w:rsidR="000038A5" w:rsidRPr="00102686" w:rsidRDefault="000038A5" w:rsidP="001E5A85">
      <w:pPr>
        <w:shd w:val="clear" w:color="auto" w:fill="FEFEFE"/>
        <w:spacing w:after="0" w:line="360" w:lineRule="auto"/>
        <w:textAlignment w:val="top"/>
        <w:rPr>
          <w:rFonts w:ascii="Arial" w:eastAsia="Times New Roman" w:hAnsi="Arial" w:cs="Arial"/>
          <w:sz w:val="20"/>
          <w:szCs w:val="20"/>
          <w:lang w:val="en-US" w:eastAsia="en-GB"/>
        </w:rPr>
      </w:pPr>
    </w:p>
    <w:p w14:paraId="1000AA0D" w14:textId="77777777" w:rsidR="000038A5" w:rsidRPr="00102686" w:rsidRDefault="000038A5" w:rsidP="001E5A85">
      <w:pPr>
        <w:shd w:val="clear" w:color="auto" w:fill="FEFEFE"/>
        <w:spacing w:after="0" w:line="360" w:lineRule="auto"/>
        <w:textAlignment w:val="top"/>
        <w:rPr>
          <w:rFonts w:ascii="Arial" w:eastAsia="Times New Roman" w:hAnsi="Arial" w:cs="Arial"/>
          <w:sz w:val="20"/>
          <w:szCs w:val="20"/>
          <w:lang w:val="en-US" w:eastAsia="en-GB"/>
        </w:rPr>
      </w:pPr>
      <w:r w:rsidRPr="00102686">
        <w:rPr>
          <w:rFonts w:ascii="Arial" w:eastAsia="Times New Roman" w:hAnsi="Arial" w:cs="Arial"/>
          <w:sz w:val="20"/>
          <w:szCs w:val="20"/>
          <w:lang w:val="en-US" w:eastAsia="en-GB"/>
        </w:rPr>
        <w:t>We would always recommen</w:t>
      </w:r>
      <w:r w:rsidR="00967949" w:rsidRPr="00102686">
        <w:rPr>
          <w:rFonts w:ascii="Arial" w:eastAsia="Times New Roman" w:hAnsi="Arial" w:cs="Arial"/>
          <w:sz w:val="20"/>
          <w:szCs w:val="20"/>
          <w:lang w:val="en-US" w:eastAsia="en-GB"/>
        </w:rPr>
        <w:t>d</w:t>
      </w:r>
      <w:r w:rsidRPr="00102686">
        <w:rPr>
          <w:rFonts w:ascii="Arial" w:eastAsia="Times New Roman" w:hAnsi="Arial" w:cs="Arial"/>
          <w:sz w:val="20"/>
          <w:szCs w:val="20"/>
          <w:lang w:val="en-US" w:eastAsia="en-GB"/>
        </w:rPr>
        <w:t xml:space="preserve"> that you speak to your child’s educational setting before mak</w:t>
      </w:r>
      <w:r w:rsidR="008155DF" w:rsidRPr="00102686">
        <w:rPr>
          <w:rFonts w:ascii="Arial" w:eastAsia="Times New Roman" w:hAnsi="Arial" w:cs="Arial"/>
          <w:sz w:val="20"/>
          <w:szCs w:val="20"/>
          <w:lang w:val="en-US" w:eastAsia="en-GB"/>
        </w:rPr>
        <w:t>ing</w:t>
      </w:r>
      <w:r w:rsidRPr="00102686">
        <w:rPr>
          <w:rFonts w:ascii="Arial" w:eastAsia="Times New Roman" w:hAnsi="Arial" w:cs="Arial"/>
          <w:sz w:val="20"/>
          <w:szCs w:val="20"/>
          <w:lang w:val="en-US" w:eastAsia="en-GB"/>
        </w:rPr>
        <w:t xml:space="preserve"> a request as they will be able to help you with this. </w:t>
      </w:r>
      <w:r w:rsidRPr="00102686">
        <w:rPr>
          <w:rFonts w:ascii="Arial" w:eastAsia="Times New Roman" w:hAnsi="Arial" w:cs="Arial"/>
          <w:sz w:val="20"/>
          <w:szCs w:val="20"/>
          <w:lang w:val="en" w:eastAsia="en-GB"/>
        </w:rPr>
        <w:t xml:space="preserve">If you decide to make a request directly to </w:t>
      </w:r>
      <w:proofErr w:type="gramStart"/>
      <w:r w:rsidRPr="00102686">
        <w:rPr>
          <w:rFonts w:ascii="Arial" w:eastAsia="Times New Roman" w:hAnsi="Arial" w:cs="Arial"/>
          <w:sz w:val="20"/>
          <w:szCs w:val="20"/>
          <w:lang w:val="en" w:eastAsia="en-GB"/>
        </w:rPr>
        <w:t>us</w:t>
      </w:r>
      <w:proofErr w:type="gramEnd"/>
      <w:r w:rsidRPr="00102686">
        <w:rPr>
          <w:rFonts w:ascii="Arial" w:eastAsia="Times New Roman" w:hAnsi="Arial" w:cs="Arial"/>
          <w:sz w:val="20"/>
          <w:szCs w:val="20"/>
          <w:lang w:val="en" w:eastAsia="en-GB"/>
        </w:rPr>
        <w:t xml:space="preserve"> then you will need to write a letter detailing why you believe an EHC needs assessment is required together with any supporting evidence which outlines your child’s special educational needs.</w:t>
      </w:r>
    </w:p>
    <w:p w14:paraId="72A3D3EC" w14:textId="77777777" w:rsidR="009F7706" w:rsidRPr="00102686" w:rsidRDefault="009F7706" w:rsidP="001E5A85">
      <w:pPr>
        <w:shd w:val="clear" w:color="auto" w:fill="FEFEFE"/>
        <w:spacing w:after="0" w:line="360" w:lineRule="auto"/>
        <w:textAlignment w:val="top"/>
        <w:rPr>
          <w:rFonts w:ascii="Arial" w:eastAsia="Times New Roman" w:hAnsi="Arial" w:cs="Arial"/>
          <w:sz w:val="20"/>
          <w:szCs w:val="20"/>
          <w:lang w:val="en-US" w:eastAsia="en-GB"/>
        </w:rPr>
      </w:pPr>
    </w:p>
    <w:p w14:paraId="0D0B940D" w14:textId="77777777" w:rsidR="008A236D" w:rsidRDefault="008A236D">
      <w:pPr>
        <w:spacing w:after="0" w:line="240" w:lineRule="auto"/>
        <w:rPr>
          <w:rFonts w:ascii="Arial" w:eastAsia="Times New Roman" w:hAnsi="Arial" w:cs="Arial"/>
          <w:b/>
          <w:color w:val="1F3864" w:themeColor="accent5" w:themeShade="80"/>
          <w:szCs w:val="20"/>
          <w:lang w:val="en-US" w:eastAsia="en-GB"/>
        </w:rPr>
      </w:pPr>
      <w:r>
        <w:rPr>
          <w:rFonts w:ascii="Arial" w:eastAsia="Times New Roman" w:hAnsi="Arial" w:cs="Arial"/>
          <w:b/>
          <w:color w:val="1F3864" w:themeColor="accent5" w:themeShade="80"/>
          <w:szCs w:val="20"/>
          <w:lang w:val="en-US" w:eastAsia="en-GB"/>
        </w:rPr>
        <w:br w:type="page"/>
      </w:r>
    </w:p>
    <w:p w14:paraId="7C99980F" w14:textId="77777777" w:rsidR="00BE6C83" w:rsidRPr="00102686" w:rsidRDefault="00BE6C83" w:rsidP="001E5A85">
      <w:pPr>
        <w:shd w:val="clear" w:color="auto" w:fill="FEFEFE"/>
        <w:spacing w:after="0" w:line="360" w:lineRule="auto"/>
        <w:textAlignment w:val="top"/>
        <w:rPr>
          <w:rFonts w:ascii="Arial" w:eastAsia="Times New Roman" w:hAnsi="Arial" w:cs="Arial"/>
          <w:b/>
          <w:color w:val="1F3864" w:themeColor="accent5" w:themeShade="80"/>
          <w:szCs w:val="20"/>
          <w:lang w:val="en-US" w:eastAsia="en-GB"/>
        </w:rPr>
      </w:pPr>
      <w:r w:rsidRPr="00102686">
        <w:rPr>
          <w:rFonts w:ascii="Arial" w:eastAsia="Times New Roman" w:hAnsi="Arial" w:cs="Arial"/>
          <w:b/>
          <w:color w:val="1F3864" w:themeColor="accent5" w:themeShade="80"/>
          <w:szCs w:val="20"/>
          <w:lang w:val="en-US" w:eastAsia="en-GB"/>
        </w:rPr>
        <w:lastRenderedPageBreak/>
        <w:t>Support for families and young people during the EHC Assessment Process</w:t>
      </w:r>
    </w:p>
    <w:p w14:paraId="2BFB0496" w14:textId="77777777" w:rsidR="00F61DEB" w:rsidRPr="00102686" w:rsidRDefault="00BE6C83" w:rsidP="001E5A85">
      <w:pPr>
        <w:shd w:val="clear" w:color="auto" w:fill="FEFEFE"/>
        <w:spacing w:after="0" w:line="360" w:lineRule="auto"/>
        <w:textAlignment w:val="top"/>
        <w:rPr>
          <w:rFonts w:ascii="Arial" w:eastAsia="Times New Roman" w:hAnsi="Arial" w:cs="Arial"/>
          <w:sz w:val="20"/>
          <w:szCs w:val="20"/>
          <w:lang w:val="en-US" w:eastAsia="en-GB"/>
        </w:rPr>
      </w:pPr>
      <w:r w:rsidRPr="00102686">
        <w:rPr>
          <w:rFonts w:ascii="Arial" w:eastAsia="Times New Roman" w:hAnsi="Arial" w:cs="Arial"/>
          <w:sz w:val="20"/>
          <w:szCs w:val="20"/>
          <w:lang w:val="en-US" w:eastAsia="en-GB"/>
        </w:rPr>
        <w:t>Parent</w:t>
      </w:r>
      <w:r w:rsidR="00F61DEB" w:rsidRPr="00102686">
        <w:rPr>
          <w:rFonts w:ascii="Arial" w:eastAsia="Times New Roman" w:hAnsi="Arial" w:cs="Arial"/>
          <w:sz w:val="20"/>
          <w:szCs w:val="20"/>
          <w:lang w:val="en-US" w:eastAsia="en-GB"/>
        </w:rPr>
        <w:t>,</w:t>
      </w:r>
      <w:r w:rsidRPr="00102686">
        <w:rPr>
          <w:rFonts w:ascii="Arial" w:eastAsia="Times New Roman" w:hAnsi="Arial" w:cs="Arial"/>
          <w:sz w:val="20"/>
          <w:szCs w:val="20"/>
          <w:lang w:val="en-US" w:eastAsia="en-GB"/>
        </w:rPr>
        <w:t xml:space="preserve"> carers and young people can get support from </w:t>
      </w:r>
      <w:proofErr w:type="gramStart"/>
      <w:r w:rsidRPr="00102686">
        <w:rPr>
          <w:rFonts w:ascii="Arial" w:eastAsia="Times New Roman" w:hAnsi="Arial" w:cs="Arial"/>
          <w:sz w:val="20"/>
          <w:szCs w:val="20"/>
          <w:lang w:val="en-US" w:eastAsia="en-GB"/>
        </w:rPr>
        <w:t>a number of</w:t>
      </w:r>
      <w:proofErr w:type="gramEnd"/>
      <w:r w:rsidRPr="00102686">
        <w:rPr>
          <w:rFonts w:ascii="Arial" w:eastAsia="Times New Roman" w:hAnsi="Arial" w:cs="Arial"/>
          <w:sz w:val="20"/>
          <w:szCs w:val="20"/>
          <w:lang w:val="en-US" w:eastAsia="en-GB"/>
        </w:rPr>
        <w:t xml:space="preserve"> agencies throughout the EHC process. This includes the</w:t>
      </w:r>
      <w:r w:rsidR="00F61DEB" w:rsidRPr="00102686">
        <w:rPr>
          <w:rFonts w:ascii="Arial" w:eastAsia="Times New Roman" w:hAnsi="Arial" w:cs="Arial"/>
          <w:sz w:val="20"/>
          <w:szCs w:val="20"/>
          <w:lang w:val="en-US" w:eastAsia="en-GB"/>
        </w:rPr>
        <w:t xml:space="preserve"> </w:t>
      </w:r>
      <w:r w:rsidRPr="00102686">
        <w:rPr>
          <w:rFonts w:ascii="Arial" w:eastAsia="Times New Roman" w:hAnsi="Arial" w:cs="Arial"/>
          <w:sz w:val="20"/>
          <w:szCs w:val="20"/>
          <w:lang w:val="en-US" w:eastAsia="en-GB"/>
        </w:rPr>
        <w:t>SEND Information, Advice and Support Service</w:t>
      </w:r>
      <w:r w:rsidR="00F61DEB" w:rsidRPr="00102686">
        <w:rPr>
          <w:rFonts w:ascii="Arial" w:eastAsia="Times New Roman" w:hAnsi="Arial" w:cs="Arial"/>
          <w:sz w:val="20"/>
          <w:szCs w:val="20"/>
          <w:lang w:val="en-US" w:eastAsia="en-GB"/>
        </w:rPr>
        <w:t xml:space="preserve"> (SENDIASS)</w:t>
      </w:r>
      <w:r w:rsidRPr="00102686">
        <w:rPr>
          <w:rFonts w:ascii="Arial" w:eastAsia="Times New Roman" w:hAnsi="Arial" w:cs="Arial"/>
          <w:sz w:val="20"/>
          <w:szCs w:val="20"/>
          <w:lang w:val="en-US" w:eastAsia="en-GB"/>
        </w:rPr>
        <w:t xml:space="preserve">, and from Independent Supporters. For more information about the support available go to: </w:t>
      </w:r>
      <w:hyperlink r:id="rId8" w:history="1">
        <w:r w:rsidR="00F61DEB" w:rsidRPr="00102686">
          <w:rPr>
            <w:rStyle w:val="Hyperlink"/>
            <w:rFonts w:ascii="Arial" w:eastAsia="Times New Roman" w:hAnsi="Arial" w:cs="Arial"/>
            <w:sz w:val="20"/>
            <w:szCs w:val="20"/>
            <w:lang w:val="en-US" w:eastAsia="en-GB"/>
          </w:rPr>
          <w:t>http://www.coventry.gov.uk/iass</w:t>
        </w:r>
      </w:hyperlink>
      <w:r w:rsidR="00F61DEB" w:rsidRPr="00102686">
        <w:rPr>
          <w:rFonts w:ascii="Arial" w:eastAsia="Times New Roman" w:hAnsi="Arial" w:cs="Arial"/>
          <w:sz w:val="20"/>
          <w:szCs w:val="20"/>
          <w:lang w:val="en-US" w:eastAsia="en-GB"/>
        </w:rPr>
        <w:t xml:space="preserve"> </w:t>
      </w:r>
    </w:p>
    <w:p w14:paraId="54F9AE05" w14:textId="77777777" w:rsidR="00BE6C83" w:rsidRPr="00102686" w:rsidRDefault="00BE6C83" w:rsidP="001E5A85">
      <w:pPr>
        <w:shd w:val="clear" w:color="auto" w:fill="FEFEFE"/>
        <w:spacing w:after="0" w:line="360" w:lineRule="auto"/>
        <w:textAlignment w:val="top"/>
        <w:rPr>
          <w:rFonts w:ascii="Arial" w:eastAsia="Times New Roman" w:hAnsi="Arial" w:cs="Arial"/>
          <w:sz w:val="20"/>
          <w:szCs w:val="20"/>
          <w:lang w:val="en-US" w:eastAsia="en-GB"/>
        </w:rPr>
      </w:pPr>
      <w:r w:rsidRPr="00102686">
        <w:rPr>
          <w:rFonts w:ascii="Arial" w:eastAsia="Times New Roman" w:hAnsi="Arial" w:cs="Arial"/>
          <w:sz w:val="20"/>
          <w:szCs w:val="20"/>
          <w:lang w:val="en-US" w:eastAsia="en-GB"/>
        </w:rPr>
        <w:t xml:space="preserve">   </w:t>
      </w:r>
    </w:p>
    <w:p w14:paraId="002E2F0A" w14:textId="77777777" w:rsidR="009F7706" w:rsidRPr="00102686" w:rsidRDefault="009F7706" w:rsidP="001E5A85">
      <w:pPr>
        <w:shd w:val="clear" w:color="auto" w:fill="FEFEFE"/>
        <w:spacing w:after="0" w:line="360" w:lineRule="auto"/>
        <w:textAlignment w:val="top"/>
        <w:rPr>
          <w:rFonts w:ascii="Arial" w:eastAsia="Times New Roman" w:hAnsi="Arial" w:cs="Arial"/>
          <w:b/>
          <w:color w:val="1F3864" w:themeColor="accent5" w:themeShade="80"/>
          <w:szCs w:val="20"/>
          <w:lang w:val="en-US" w:eastAsia="en-GB"/>
        </w:rPr>
      </w:pPr>
      <w:r w:rsidRPr="00102686">
        <w:rPr>
          <w:rFonts w:ascii="Arial" w:eastAsia="Times New Roman" w:hAnsi="Arial" w:cs="Arial"/>
          <w:b/>
          <w:color w:val="1F3864" w:themeColor="accent5" w:themeShade="80"/>
          <w:szCs w:val="20"/>
          <w:lang w:val="en-US" w:eastAsia="en-GB"/>
        </w:rPr>
        <w:t>Criteria for EHC Needs Assessment (Statutory assessment)</w:t>
      </w:r>
    </w:p>
    <w:p w14:paraId="158BFBAA" w14:textId="77777777" w:rsidR="00967949" w:rsidRPr="00102686" w:rsidRDefault="000038A5" w:rsidP="001E5A85">
      <w:pPr>
        <w:shd w:val="clear" w:color="auto" w:fill="FEFEFE"/>
        <w:spacing w:after="0" w:line="360" w:lineRule="auto"/>
        <w:textAlignment w:val="top"/>
        <w:outlineLvl w:val="0"/>
        <w:rPr>
          <w:rFonts w:ascii="Arial" w:eastAsia="Times New Roman" w:hAnsi="Arial" w:cs="Arial"/>
          <w:bCs/>
          <w:spacing w:val="-7"/>
          <w:kern w:val="36"/>
          <w:sz w:val="20"/>
          <w:szCs w:val="20"/>
          <w:lang w:val="en-US" w:eastAsia="en-GB"/>
        </w:rPr>
      </w:pPr>
      <w:r w:rsidRPr="00102686">
        <w:rPr>
          <w:rFonts w:ascii="Arial" w:eastAsia="Times New Roman" w:hAnsi="Arial" w:cs="Arial"/>
          <w:bCs/>
          <w:spacing w:val="-7"/>
          <w:kern w:val="36"/>
          <w:sz w:val="20"/>
          <w:szCs w:val="20"/>
          <w:lang w:val="en-US" w:eastAsia="en-GB"/>
        </w:rPr>
        <w:t>Most</w:t>
      </w:r>
      <w:r w:rsidR="007D49E2" w:rsidRPr="00102686">
        <w:rPr>
          <w:rFonts w:ascii="Arial" w:eastAsia="Times New Roman" w:hAnsi="Arial" w:cs="Arial"/>
          <w:bCs/>
          <w:spacing w:val="-7"/>
          <w:kern w:val="36"/>
          <w:sz w:val="20"/>
          <w:szCs w:val="20"/>
          <w:lang w:val="en-US" w:eastAsia="en-GB"/>
        </w:rPr>
        <w:t xml:space="preserve"> children and young people with SEN or disabilities will have their needs met in their local mainstream early </w:t>
      </w:r>
      <w:r w:rsidR="00F61DEB" w:rsidRPr="00102686">
        <w:rPr>
          <w:rFonts w:ascii="Arial" w:eastAsia="Times New Roman" w:hAnsi="Arial" w:cs="Arial"/>
          <w:bCs/>
          <w:spacing w:val="-7"/>
          <w:kern w:val="36"/>
          <w:sz w:val="20"/>
          <w:szCs w:val="20"/>
          <w:lang w:val="en-US" w:eastAsia="en-GB"/>
        </w:rPr>
        <w:t>year’s</w:t>
      </w:r>
      <w:r w:rsidR="007D49E2" w:rsidRPr="00102686">
        <w:rPr>
          <w:rFonts w:ascii="Arial" w:eastAsia="Times New Roman" w:hAnsi="Arial" w:cs="Arial"/>
          <w:bCs/>
          <w:spacing w:val="-7"/>
          <w:kern w:val="36"/>
          <w:sz w:val="20"/>
          <w:szCs w:val="20"/>
          <w:lang w:val="en-US" w:eastAsia="en-GB"/>
        </w:rPr>
        <w:t xml:space="preserve"> settings, schools or colleges. Some children and young people may need to have an EHC needs </w:t>
      </w:r>
      <w:r w:rsidR="008155DF" w:rsidRPr="00102686">
        <w:rPr>
          <w:rFonts w:ascii="Arial" w:eastAsia="Times New Roman" w:hAnsi="Arial" w:cs="Arial"/>
          <w:bCs/>
          <w:spacing w:val="-7"/>
          <w:kern w:val="36"/>
          <w:sz w:val="20"/>
          <w:szCs w:val="20"/>
          <w:lang w:val="en-US" w:eastAsia="en-GB"/>
        </w:rPr>
        <w:t xml:space="preserve">assessment </w:t>
      </w:r>
      <w:proofErr w:type="gramStart"/>
      <w:r w:rsidR="008155DF" w:rsidRPr="00102686">
        <w:rPr>
          <w:rFonts w:ascii="Arial" w:eastAsia="Times New Roman" w:hAnsi="Arial" w:cs="Arial"/>
          <w:bCs/>
          <w:spacing w:val="-7"/>
          <w:kern w:val="36"/>
          <w:sz w:val="20"/>
          <w:szCs w:val="20"/>
          <w:lang w:val="en-US" w:eastAsia="en-GB"/>
        </w:rPr>
        <w:t>in</w:t>
      </w:r>
      <w:r w:rsidR="007D49E2" w:rsidRPr="00102686">
        <w:rPr>
          <w:rFonts w:ascii="Arial" w:eastAsia="Times New Roman" w:hAnsi="Arial" w:cs="Arial"/>
          <w:bCs/>
          <w:spacing w:val="-7"/>
          <w:kern w:val="36"/>
          <w:sz w:val="20"/>
          <w:szCs w:val="20"/>
          <w:lang w:val="en-US" w:eastAsia="en-GB"/>
        </w:rPr>
        <w:t xml:space="preserve"> order for</w:t>
      </w:r>
      <w:proofErr w:type="gramEnd"/>
      <w:r w:rsidR="007D49E2" w:rsidRPr="00102686">
        <w:rPr>
          <w:rFonts w:ascii="Arial" w:eastAsia="Times New Roman" w:hAnsi="Arial" w:cs="Arial"/>
          <w:bCs/>
          <w:spacing w:val="-7"/>
          <w:kern w:val="36"/>
          <w:sz w:val="20"/>
          <w:szCs w:val="20"/>
          <w:lang w:val="en-US" w:eastAsia="en-GB"/>
        </w:rPr>
        <w:t xml:space="preserve"> the local authority to decide whether it is necessary for it to make provision in accordance with an EHC plan. Local authorities use criteria to help them make fair and transparent decisions about </w:t>
      </w:r>
      <w:proofErr w:type="gramStart"/>
      <w:r w:rsidR="007D49E2" w:rsidRPr="00102686">
        <w:rPr>
          <w:rFonts w:ascii="Arial" w:eastAsia="Times New Roman" w:hAnsi="Arial" w:cs="Arial"/>
          <w:bCs/>
          <w:spacing w:val="-7"/>
          <w:kern w:val="36"/>
          <w:sz w:val="20"/>
          <w:szCs w:val="20"/>
          <w:lang w:val="en-US" w:eastAsia="en-GB"/>
        </w:rPr>
        <w:t>whether or not</w:t>
      </w:r>
      <w:proofErr w:type="gramEnd"/>
      <w:r w:rsidR="007D49E2" w:rsidRPr="00102686">
        <w:rPr>
          <w:rFonts w:ascii="Arial" w:eastAsia="Times New Roman" w:hAnsi="Arial" w:cs="Arial"/>
          <w:bCs/>
          <w:spacing w:val="-7"/>
          <w:kern w:val="36"/>
          <w:sz w:val="20"/>
          <w:szCs w:val="20"/>
          <w:lang w:val="en-US" w:eastAsia="en-GB"/>
        </w:rPr>
        <w:t xml:space="preserve"> to carry out EHC </w:t>
      </w:r>
      <w:r w:rsidR="008155DF" w:rsidRPr="00102686">
        <w:rPr>
          <w:rFonts w:ascii="Arial" w:eastAsia="Times New Roman" w:hAnsi="Arial" w:cs="Arial"/>
          <w:bCs/>
          <w:spacing w:val="-7"/>
          <w:kern w:val="36"/>
          <w:sz w:val="20"/>
          <w:szCs w:val="20"/>
          <w:lang w:val="en-US" w:eastAsia="en-GB"/>
        </w:rPr>
        <w:t>n</w:t>
      </w:r>
      <w:r w:rsidR="007D49E2" w:rsidRPr="00102686">
        <w:rPr>
          <w:rFonts w:ascii="Arial" w:eastAsia="Times New Roman" w:hAnsi="Arial" w:cs="Arial"/>
          <w:bCs/>
          <w:spacing w:val="-7"/>
          <w:kern w:val="36"/>
          <w:sz w:val="20"/>
          <w:szCs w:val="20"/>
          <w:lang w:val="en-US" w:eastAsia="en-GB"/>
        </w:rPr>
        <w:t xml:space="preserve">eeds </w:t>
      </w:r>
      <w:r w:rsidR="008155DF" w:rsidRPr="00102686">
        <w:rPr>
          <w:rFonts w:ascii="Arial" w:eastAsia="Times New Roman" w:hAnsi="Arial" w:cs="Arial"/>
          <w:bCs/>
          <w:spacing w:val="-7"/>
          <w:kern w:val="36"/>
          <w:sz w:val="20"/>
          <w:szCs w:val="20"/>
          <w:lang w:val="en-US" w:eastAsia="en-GB"/>
        </w:rPr>
        <w:t>a</w:t>
      </w:r>
      <w:r w:rsidR="007D49E2" w:rsidRPr="00102686">
        <w:rPr>
          <w:rFonts w:ascii="Arial" w:eastAsia="Times New Roman" w:hAnsi="Arial" w:cs="Arial"/>
          <w:bCs/>
          <w:spacing w:val="-7"/>
          <w:kern w:val="36"/>
          <w:sz w:val="20"/>
          <w:szCs w:val="20"/>
          <w:lang w:val="en-US" w:eastAsia="en-GB"/>
        </w:rPr>
        <w:t xml:space="preserve">ssessments. </w:t>
      </w:r>
      <w:r w:rsidR="004820A2" w:rsidRPr="00102686">
        <w:rPr>
          <w:rFonts w:ascii="Arial" w:eastAsia="Times New Roman" w:hAnsi="Arial" w:cs="Arial"/>
          <w:bCs/>
          <w:spacing w:val="-7"/>
          <w:kern w:val="36"/>
          <w:sz w:val="20"/>
          <w:szCs w:val="20"/>
          <w:lang w:val="en-US" w:eastAsia="en-GB"/>
        </w:rPr>
        <w:t>In addition to these criteria, the panel that makes the decision will consider all the abilities, strengths and needs of the child or young person.</w:t>
      </w:r>
      <w:r w:rsidR="009E69CA" w:rsidRPr="00102686">
        <w:rPr>
          <w:rFonts w:ascii="Arial" w:eastAsia="Times New Roman" w:hAnsi="Arial" w:cs="Arial"/>
          <w:bCs/>
          <w:spacing w:val="-7"/>
          <w:kern w:val="36"/>
          <w:sz w:val="20"/>
          <w:szCs w:val="20"/>
          <w:lang w:val="en-US" w:eastAsia="en-GB"/>
        </w:rPr>
        <w:t xml:space="preserve"> </w:t>
      </w:r>
      <w:r w:rsidR="00102686" w:rsidRPr="00102686">
        <w:rPr>
          <w:rFonts w:ascii="Arial" w:eastAsia="Times New Roman" w:hAnsi="Arial" w:cs="Arial"/>
          <w:bCs/>
          <w:spacing w:val="-7"/>
          <w:kern w:val="36"/>
          <w:sz w:val="20"/>
          <w:szCs w:val="20"/>
          <w:lang w:val="en-US" w:eastAsia="en-GB"/>
        </w:rPr>
        <w:t>Criteria are</w:t>
      </w:r>
      <w:r w:rsidR="009E69CA" w:rsidRPr="00102686">
        <w:rPr>
          <w:rFonts w:ascii="Arial" w:eastAsia="Times New Roman" w:hAnsi="Arial" w:cs="Arial"/>
          <w:bCs/>
          <w:spacing w:val="-7"/>
          <w:kern w:val="36"/>
          <w:sz w:val="20"/>
          <w:szCs w:val="20"/>
          <w:lang w:val="en-US" w:eastAsia="en-GB"/>
        </w:rPr>
        <w:t xml:space="preserve"> not applied as a blanket policy and every request </w:t>
      </w:r>
      <w:r w:rsidR="00102686" w:rsidRPr="00102686">
        <w:rPr>
          <w:rFonts w:ascii="Arial" w:eastAsia="Times New Roman" w:hAnsi="Arial" w:cs="Arial"/>
          <w:bCs/>
          <w:spacing w:val="-7"/>
          <w:kern w:val="36"/>
          <w:sz w:val="20"/>
          <w:szCs w:val="20"/>
          <w:lang w:val="en-US" w:eastAsia="en-GB"/>
        </w:rPr>
        <w:t xml:space="preserve">is considered </w:t>
      </w:r>
      <w:r w:rsidR="009E69CA" w:rsidRPr="00102686">
        <w:rPr>
          <w:rFonts w:ascii="Arial" w:eastAsia="Times New Roman" w:hAnsi="Arial" w:cs="Arial"/>
          <w:bCs/>
          <w:spacing w:val="-7"/>
          <w:kern w:val="36"/>
          <w:sz w:val="20"/>
          <w:szCs w:val="20"/>
          <w:lang w:val="en-US" w:eastAsia="en-GB"/>
        </w:rPr>
        <w:t xml:space="preserve">individually based </w:t>
      </w:r>
      <w:r w:rsidR="008155DF" w:rsidRPr="00102686">
        <w:rPr>
          <w:rFonts w:ascii="Arial" w:eastAsia="Times New Roman" w:hAnsi="Arial" w:cs="Arial"/>
          <w:bCs/>
          <w:spacing w:val="-7"/>
          <w:kern w:val="36"/>
          <w:sz w:val="20"/>
          <w:szCs w:val="20"/>
          <w:lang w:val="en-US" w:eastAsia="en-GB"/>
        </w:rPr>
        <w:t xml:space="preserve">on </w:t>
      </w:r>
      <w:r w:rsidR="009E69CA" w:rsidRPr="00102686">
        <w:rPr>
          <w:rFonts w:ascii="Arial" w:eastAsia="Times New Roman" w:hAnsi="Arial" w:cs="Arial"/>
          <w:bCs/>
          <w:spacing w:val="-7"/>
          <w:kern w:val="36"/>
          <w:sz w:val="20"/>
          <w:szCs w:val="20"/>
          <w:lang w:val="en-US" w:eastAsia="en-GB"/>
        </w:rPr>
        <w:t xml:space="preserve">the information provided. </w:t>
      </w:r>
    </w:p>
    <w:p w14:paraId="0E27B00A" w14:textId="77777777" w:rsidR="009E69CA" w:rsidRPr="00102686" w:rsidRDefault="009E69CA" w:rsidP="001E5A85">
      <w:pPr>
        <w:shd w:val="clear" w:color="auto" w:fill="FEFEFE"/>
        <w:spacing w:after="0" w:line="360" w:lineRule="auto"/>
        <w:textAlignment w:val="top"/>
        <w:outlineLvl w:val="0"/>
        <w:rPr>
          <w:rFonts w:ascii="Arial" w:eastAsia="Times New Roman" w:hAnsi="Arial" w:cs="Arial"/>
          <w:bCs/>
          <w:spacing w:val="-7"/>
          <w:kern w:val="36"/>
          <w:sz w:val="20"/>
          <w:szCs w:val="20"/>
          <w:lang w:val="en-US" w:eastAsia="en-GB"/>
        </w:rPr>
      </w:pPr>
    </w:p>
    <w:p w14:paraId="2647EECF" w14:textId="77777777" w:rsidR="00B34212" w:rsidRPr="00102686" w:rsidRDefault="00B34212" w:rsidP="001E5A85">
      <w:pPr>
        <w:shd w:val="clear" w:color="auto" w:fill="FEFEFE"/>
        <w:spacing w:after="0" w:line="360" w:lineRule="auto"/>
        <w:textAlignment w:val="top"/>
        <w:rPr>
          <w:rFonts w:ascii="Arial" w:eastAsia="Times New Roman" w:hAnsi="Arial" w:cs="Arial"/>
          <w:b/>
          <w:bCs/>
          <w:color w:val="1F3864" w:themeColor="accent5" w:themeShade="80"/>
          <w:szCs w:val="20"/>
          <w:lang w:val="en-US" w:eastAsia="en-GB"/>
        </w:rPr>
      </w:pPr>
      <w:r w:rsidRPr="00102686">
        <w:rPr>
          <w:rFonts w:ascii="Arial" w:eastAsia="Times New Roman" w:hAnsi="Arial" w:cs="Arial"/>
          <w:b/>
          <w:bCs/>
          <w:color w:val="1F3864" w:themeColor="accent5" w:themeShade="80"/>
          <w:szCs w:val="20"/>
          <w:lang w:val="en-US" w:eastAsia="en-GB"/>
        </w:rPr>
        <w:t>How long do</w:t>
      </w:r>
      <w:r w:rsidR="004F62AC" w:rsidRPr="00102686">
        <w:rPr>
          <w:rFonts w:ascii="Arial" w:eastAsia="Times New Roman" w:hAnsi="Arial" w:cs="Arial"/>
          <w:b/>
          <w:bCs/>
          <w:color w:val="1F3864" w:themeColor="accent5" w:themeShade="80"/>
          <w:szCs w:val="20"/>
          <w:lang w:val="en-US" w:eastAsia="en-GB"/>
        </w:rPr>
        <w:t>e</w:t>
      </w:r>
      <w:r w:rsidRPr="00102686">
        <w:rPr>
          <w:rFonts w:ascii="Arial" w:eastAsia="Times New Roman" w:hAnsi="Arial" w:cs="Arial"/>
          <w:b/>
          <w:bCs/>
          <w:color w:val="1F3864" w:themeColor="accent5" w:themeShade="80"/>
          <w:szCs w:val="20"/>
          <w:lang w:val="en-US" w:eastAsia="en-GB"/>
        </w:rPr>
        <w:t>s the whole EHC process take?</w:t>
      </w:r>
    </w:p>
    <w:p w14:paraId="0D3EB7B8" w14:textId="77777777" w:rsidR="00A36152" w:rsidRPr="00102686" w:rsidRDefault="00A36152" w:rsidP="001E5A85">
      <w:pPr>
        <w:shd w:val="clear" w:color="auto" w:fill="FEFEFE"/>
        <w:spacing w:after="0" w:line="360" w:lineRule="auto"/>
        <w:textAlignment w:val="top"/>
        <w:rPr>
          <w:rFonts w:ascii="Arial" w:eastAsia="Times New Roman" w:hAnsi="Arial" w:cs="Arial"/>
          <w:sz w:val="20"/>
          <w:szCs w:val="20"/>
          <w:lang w:val="en-US" w:eastAsia="en-GB"/>
        </w:rPr>
      </w:pPr>
      <w:r w:rsidRPr="00102686">
        <w:rPr>
          <w:rFonts w:ascii="Arial" w:eastAsia="Times New Roman" w:hAnsi="Arial" w:cs="Arial"/>
          <w:sz w:val="20"/>
          <w:szCs w:val="20"/>
          <w:lang w:val="en-US" w:eastAsia="en-GB"/>
        </w:rPr>
        <w:t>If we receive a request to carry out an EHC needs</w:t>
      </w:r>
      <w:r w:rsidR="00B34212" w:rsidRPr="00102686">
        <w:rPr>
          <w:rFonts w:ascii="Arial" w:eastAsia="Times New Roman" w:hAnsi="Arial" w:cs="Arial"/>
          <w:sz w:val="20"/>
          <w:szCs w:val="20"/>
          <w:lang w:val="en-US" w:eastAsia="en-GB"/>
        </w:rPr>
        <w:t xml:space="preserve"> assessment, t</w:t>
      </w:r>
      <w:r w:rsidRPr="00102686">
        <w:rPr>
          <w:rFonts w:ascii="Arial" w:eastAsia="Times New Roman" w:hAnsi="Arial" w:cs="Arial"/>
          <w:sz w:val="20"/>
          <w:szCs w:val="20"/>
          <w:lang w:val="en-US" w:eastAsia="en-GB"/>
        </w:rPr>
        <w:t xml:space="preserve">ogether with all the information to enable us to </w:t>
      </w:r>
      <w:proofErr w:type="gramStart"/>
      <w:r w:rsidRPr="00102686">
        <w:rPr>
          <w:rFonts w:ascii="Arial" w:eastAsia="Times New Roman" w:hAnsi="Arial" w:cs="Arial"/>
          <w:sz w:val="20"/>
          <w:szCs w:val="20"/>
          <w:lang w:val="en-US" w:eastAsia="en-GB"/>
        </w:rPr>
        <w:t>make a decision</w:t>
      </w:r>
      <w:proofErr w:type="gramEnd"/>
      <w:r w:rsidRPr="00102686">
        <w:rPr>
          <w:rFonts w:ascii="Arial" w:eastAsia="Times New Roman" w:hAnsi="Arial" w:cs="Arial"/>
          <w:sz w:val="20"/>
          <w:szCs w:val="20"/>
          <w:lang w:val="en-US" w:eastAsia="en-GB"/>
        </w:rPr>
        <w:t>, t</w:t>
      </w:r>
      <w:r w:rsidR="004F62AC" w:rsidRPr="00102686">
        <w:rPr>
          <w:rFonts w:ascii="Arial" w:eastAsia="Times New Roman" w:hAnsi="Arial" w:cs="Arial"/>
          <w:sz w:val="20"/>
          <w:szCs w:val="20"/>
          <w:lang w:val="en-US" w:eastAsia="en-GB"/>
        </w:rPr>
        <w:t>hen a panel will decide whether or not</w:t>
      </w:r>
      <w:r w:rsidRPr="00102686">
        <w:rPr>
          <w:rFonts w:ascii="Arial" w:eastAsia="Times New Roman" w:hAnsi="Arial" w:cs="Arial"/>
          <w:sz w:val="20"/>
          <w:szCs w:val="20"/>
          <w:lang w:val="en-US" w:eastAsia="en-GB"/>
        </w:rPr>
        <w:t xml:space="preserve"> to carry out an assessment within</w:t>
      </w:r>
      <w:r w:rsidR="00B34212" w:rsidRPr="00102686">
        <w:rPr>
          <w:rFonts w:ascii="Arial" w:eastAsia="Times New Roman" w:hAnsi="Arial" w:cs="Arial"/>
          <w:sz w:val="20"/>
          <w:szCs w:val="20"/>
          <w:lang w:val="en-US" w:eastAsia="en-GB"/>
        </w:rPr>
        <w:t xml:space="preserve"> six weeks</w:t>
      </w:r>
      <w:r w:rsidRPr="00102686">
        <w:rPr>
          <w:rFonts w:ascii="Arial" w:eastAsia="Times New Roman" w:hAnsi="Arial" w:cs="Arial"/>
          <w:sz w:val="20"/>
          <w:szCs w:val="20"/>
          <w:lang w:val="en-US" w:eastAsia="en-GB"/>
        </w:rPr>
        <w:t>.</w:t>
      </w:r>
    </w:p>
    <w:p w14:paraId="60061E4C" w14:textId="77777777" w:rsidR="00102686" w:rsidRDefault="00102686" w:rsidP="001E5A85">
      <w:pPr>
        <w:shd w:val="clear" w:color="auto" w:fill="FEFEFE"/>
        <w:spacing w:after="0" w:line="360" w:lineRule="auto"/>
        <w:textAlignment w:val="top"/>
        <w:rPr>
          <w:rFonts w:ascii="Arial" w:eastAsia="Times New Roman" w:hAnsi="Arial" w:cs="Arial"/>
          <w:sz w:val="20"/>
          <w:szCs w:val="20"/>
          <w:lang w:val="en-US" w:eastAsia="en-GB"/>
        </w:rPr>
      </w:pPr>
    </w:p>
    <w:p w14:paraId="145CF964" w14:textId="77777777" w:rsidR="00B34212" w:rsidRPr="00102686" w:rsidRDefault="16FD0286" w:rsidP="001E5A85">
      <w:pPr>
        <w:shd w:val="clear" w:color="auto" w:fill="FEFEFE"/>
        <w:spacing w:after="0" w:line="360" w:lineRule="auto"/>
        <w:textAlignment w:val="top"/>
        <w:rPr>
          <w:rFonts w:ascii="Arial" w:eastAsia="Times New Roman" w:hAnsi="Arial" w:cs="Arial"/>
          <w:sz w:val="20"/>
          <w:szCs w:val="20"/>
          <w:lang w:val="en-US" w:eastAsia="en-GB"/>
        </w:rPr>
      </w:pPr>
      <w:r w:rsidRPr="16FD0286">
        <w:rPr>
          <w:rFonts w:ascii="Arial" w:eastAsia="Times New Roman" w:hAnsi="Arial" w:cs="Arial"/>
          <w:sz w:val="20"/>
          <w:szCs w:val="20"/>
          <w:lang w:val="en-US" w:eastAsia="en-GB"/>
        </w:rPr>
        <w:t xml:space="preserve">If a decision is made to carry out an </w:t>
      </w:r>
      <w:proofErr w:type="gramStart"/>
      <w:r w:rsidRPr="16FD0286">
        <w:rPr>
          <w:rFonts w:ascii="Arial" w:eastAsia="Times New Roman" w:hAnsi="Arial" w:cs="Arial"/>
          <w:sz w:val="20"/>
          <w:szCs w:val="20"/>
          <w:lang w:val="en-US" w:eastAsia="en-GB"/>
        </w:rPr>
        <w:t>assessment</w:t>
      </w:r>
      <w:proofErr w:type="gramEnd"/>
      <w:r w:rsidRPr="16FD0286">
        <w:rPr>
          <w:rFonts w:ascii="Arial" w:eastAsia="Times New Roman" w:hAnsi="Arial" w:cs="Arial"/>
          <w:sz w:val="20"/>
          <w:szCs w:val="20"/>
          <w:lang w:val="en-US" w:eastAsia="en-GB"/>
        </w:rPr>
        <w:t xml:space="preserve"> then, following the assessment, you will receive a decision in writing about whether or not an EHC Plan has been agreed and your rights of appeal within 16 weeks from the original request for assessment.</w:t>
      </w:r>
    </w:p>
    <w:p w14:paraId="266BE634" w14:textId="5F456266" w:rsidR="16FD0286" w:rsidRDefault="16FD0286" w:rsidP="16FD0286">
      <w:pPr>
        <w:shd w:val="clear" w:color="auto" w:fill="FEFEFE"/>
        <w:spacing w:after="0" w:line="360" w:lineRule="auto"/>
        <w:rPr>
          <w:rFonts w:ascii="Arial" w:eastAsia="Times New Roman" w:hAnsi="Arial" w:cs="Arial"/>
          <w:sz w:val="20"/>
          <w:szCs w:val="20"/>
          <w:lang w:val="en-US" w:eastAsia="en-GB"/>
        </w:rPr>
      </w:pPr>
    </w:p>
    <w:p w14:paraId="6C023467" w14:textId="74DE86A4" w:rsidR="002F0234" w:rsidRPr="00102686" w:rsidRDefault="16FD0286" w:rsidP="16FD0286">
      <w:pPr>
        <w:shd w:val="clear" w:color="auto" w:fill="FEFEFE"/>
        <w:spacing w:after="0" w:line="360" w:lineRule="auto"/>
        <w:textAlignment w:val="top"/>
        <w:rPr>
          <w:rFonts w:ascii="Arial" w:eastAsia="Times New Roman" w:hAnsi="Arial" w:cs="Arial"/>
          <w:color w:val="002060"/>
          <w:sz w:val="20"/>
          <w:szCs w:val="20"/>
          <w:lang w:val="en-US" w:eastAsia="en-GB"/>
        </w:rPr>
      </w:pPr>
      <w:r w:rsidRPr="16FD0286">
        <w:rPr>
          <w:rFonts w:ascii="Arial" w:eastAsia="Times New Roman" w:hAnsi="Arial" w:cs="Arial"/>
          <w:sz w:val="20"/>
          <w:szCs w:val="20"/>
          <w:lang w:val="en-US" w:eastAsia="en-GB"/>
        </w:rPr>
        <w:t>If it is agreed to issue an EHC Plan then the whole process should take 20 weeks although there are some exceptions to this, such as during the school summer break.  For a flow chart setting out the timeline for an EHC needs assessment to the point of issuing an EHC Plan see Appendix 2</w:t>
      </w:r>
    </w:p>
    <w:p w14:paraId="44EAFD9C" w14:textId="77777777" w:rsidR="004F62AC" w:rsidRPr="00102686" w:rsidRDefault="004F62AC" w:rsidP="001E5A85">
      <w:pPr>
        <w:shd w:val="clear" w:color="auto" w:fill="FEFEFE"/>
        <w:spacing w:after="0" w:line="360" w:lineRule="auto"/>
        <w:textAlignment w:val="top"/>
        <w:rPr>
          <w:rFonts w:ascii="Arial" w:eastAsia="Times New Roman" w:hAnsi="Arial" w:cs="Arial"/>
          <w:sz w:val="20"/>
          <w:szCs w:val="20"/>
          <w:lang w:val="en-US" w:eastAsia="en-GB"/>
        </w:rPr>
      </w:pPr>
    </w:p>
    <w:p w14:paraId="7177DED1" w14:textId="77777777" w:rsidR="00B34212" w:rsidRPr="00102686" w:rsidRDefault="00B34212" w:rsidP="001E5A85">
      <w:pPr>
        <w:shd w:val="clear" w:color="auto" w:fill="FEFEFE"/>
        <w:spacing w:after="0" w:line="360" w:lineRule="auto"/>
        <w:textAlignment w:val="top"/>
        <w:rPr>
          <w:rFonts w:ascii="Arial" w:eastAsia="Times New Roman" w:hAnsi="Arial" w:cs="Arial"/>
          <w:sz w:val="20"/>
          <w:szCs w:val="20"/>
          <w:lang w:val="en-US" w:eastAsia="en-GB"/>
        </w:rPr>
      </w:pPr>
      <w:r w:rsidRPr="00102686">
        <w:rPr>
          <w:rFonts w:ascii="Arial" w:eastAsia="Times New Roman" w:hAnsi="Arial" w:cs="Arial"/>
          <w:sz w:val="20"/>
          <w:szCs w:val="20"/>
          <w:lang w:val="en-US" w:eastAsia="en-GB"/>
        </w:rPr>
        <w:t>You can contact us</w:t>
      </w:r>
      <w:r w:rsidR="00102686">
        <w:rPr>
          <w:rFonts w:ascii="Arial" w:eastAsia="Times New Roman" w:hAnsi="Arial" w:cs="Arial"/>
          <w:sz w:val="20"/>
          <w:szCs w:val="20"/>
          <w:lang w:val="en-US" w:eastAsia="en-GB"/>
        </w:rPr>
        <w:t xml:space="preserve"> </w:t>
      </w:r>
      <w:r w:rsidRPr="00102686">
        <w:rPr>
          <w:rFonts w:ascii="Arial" w:eastAsia="Times New Roman" w:hAnsi="Arial" w:cs="Arial"/>
          <w:sz w:val="20"/>
          <w:szCs w:val="20"/>
          <w:lang w:val="en-US" w:eastAsia="en-GB"/>
        </w:rPr>
        <w:t>for more information about the EHC Plan Assessment process</w:t>
      </w:r>
      <w:r w:rsidR="004F62AC" w:rsidRPr="00102686">
        <w:rPr>
          <w:rFonts w:ascii="Arial" w:eastAsia="Times New Roman" w:hAnsi="Arial" w:cs="Arial"/>
          <w:sz w:val="20"/>
          <w:szCs w:val="20"/>
          <w:lang w:val="en-US" w:eastAsia="en-GB"/>
        </w:rPr>
        <w:t xml:space="preserve"> on 024 7683 </w:t>
      </w:r>
      <w:r w:rsidR="009E69CA" w:rsidRPr="00102686">
        <w:rPr>
          <w:rFonts w:ascii="Arial" w:eastAsia="Times New Roman" w:hAnsi="Arial" w:cs="Arial"/>
          <w:sz w:val="20"/>
          <w:szCs w:val="20"/>
          <w:lang w:val="en-US" w:eastAsia="en-GB"/>
        </w:rPr>
        <w:t>1614</w:t>
      </w:r>
      <w:r w:rsidRPr="00102686">
        <w:rPr>
          <w:rFonts w:ascii="Arial" w:eastAsia="Times New Roman" w:hAnsi="Arial" w:cs="Arial"/>
          <w:sz w:val="20"/>
          <w:szCs w:val="20"/>
          <w:lang w:val="en-US" w:eastAsia="en-GB"/>
        </w:rPr>
        <w:t xml:space="preserve">. The </w:t>
      </w:r>
      <w:hyperlink r:id="rId9" w:tgtFrame="_blank" w:tooltip="Links to external website" w:history="1">
        <w:r w:rsidR="00C13FDB" w:rsidRPr="00102686">
          <w:rPr>
            <w:rFonts w:ascii="Arial" w:eastAsia="Times New Roman" w:hAnsi="Arial" w:cs="Arial"/>
            <w:sz w:val="20"/>
            <w:szCs w:val="20"/>
            <w:lang w:val="en-US" w:eastAsia="en-GB"/>
          </w:rPr>
          <w:t>SEND Information and Advice</w:t>
        </w:r>
        <w:r w:rsidRPr="00102686">
          <w:rPr>
            <w:rFonts w:ascii="Arial" w:eastAsia="Times New Roman" w:hAnsi="Arial" w:cs="Arial"/>
            <w:sz w:val="20"/>
            <w:szCs w:val="20"/>
            <w:lang w:val="en-US" w:eastAsia="en-GB"/>
          </w:rPr>
          <w:t xml:space="preserve"> Service</w:t>
        </w:r>
      </w:hyperlink>
      <w:r w:rsidRPr="00102686">
        <w:rPr>
          <w:rFonts w:ascii="Arial" w:eastAsia="Times New Roman" w:hAnsi="Arial" w:cs="Arial"/>
          <w:sz w:val="20"/>
          <w:szCs w:val="20"/>
          <w:lang w:val="en-US" w:eastAsia="en-GB"/>
        </w:rPr>
        <w:t xml:space="preserve"> is also there to help you at any point.</w:t>
      </w:r>
    </w:p>
    <w:p w14:paraId="4B94D5A5" w14:textId="77777777" w:rsidR="00102686" w:rsidRDefault="00102686" w:rsidP="001E5A85">
      <w:pPr>
        <w:shd w:val="clear" w:color="auto" w:fill="FEFEFE"/>
        <w:spacing w:after="0" w:line="360" w:lineRule="auto"/>
        <w:textAlignment w:val="top"/>
        <w:outlineLvl w:val="1"/>
        <w:rPr>
          <w:rFonts w:ascii="Arial" w:eastAsia="Times New Roman" w:hAnsi="Arial" w:cs="Arial"/>
          <w:b/>
          <w:bCs/>
          <w:spacing w:val="-7"/>
          <w:sz w:val="20"/>
          <w:szCs w:val="20"/>
          <w:lang w:val="en-US" w:eastAsia="en-GB"/>
        </w:rPr>
      </w:pPr>
    </w:p>
    <w:p w14:paraId="5D14A2A7" w14:textId="77777777" w:rsidR="008C5B48" w:rsidRPr="00102686" w:rsidRDefault="00757297" w:rsidP="001E5A85">
      <w:pPr>
        <w:shd w:val="clear" w:color="auto" w:fill="FEFEFE"/>
        <w:spacing w:after="0" w:line="360" w:lineRule="auto"/>
        <w:textAlignment w:val="top"/>
        <w:outlineLvl w:val="1"/>
        <w:rPr>
          <w:rFonts w:ascii="Arial" w:eastAsia="Times New Roman" w:hAnsi="Arial" w:cs="Arial"/>
          <w:b/>
          <w:bCs/>
          <w:color w:val="1F3864" w:themeColor="accent5" w:themeShade="80"/>
          <w:spacing w:val="-7"/>
          <w:szCs w:val="20"/>
          <w:lang w:val="en-US" w:eastAsia="en-GB"/>
        </w:rPr>
      </w:pPr>
      <w:r w:rsidRPr="00102686">
        <w:rPr>
          <w:rFonts w:ascii="Arial" w:eastAsia="Times New Roman" w:hAnsi="Arial" w:cs="Arial"/>
          <w:b/>
          <w:bCs/>
          <w:color w:val="1F3864" w:themeColor="accent5" w:themeShade="80"/>
          <w:spacing w:val="-7"/>
          <w:szCs w:val="20"/>
          <w:lang w:val="en-US" w:eastAsia="en-GB"/>
        </w:rPr>
        <w:t>Appealing Local Authority decisions</w:t>
      </w:r>
    </w:p>
    <w:p w14:paraId="3BCD709A" w14:textId="77777777" w:rsidR="008C5B48" w:rsidRPr="00102686" w:rsidRDefault="008C5B48" w:rsidP="001E5A85">
      <w:pPr>
        <w:shd w:val="clear" w:color="auto" w:fill="FEFEFE"/>
        <w:spacing w:line="360" w:lineRule="auto"/>
        <w:textAlignment w:val="top"/>
        <w:rPr>
          <w:rFonts w:ascii="Arial" w:eastAsia="Times New Roman" w:hAnsi="Arial" w:cs="Arial"/>
          <w:sz w:val="20"/>
          <w:szCs w:val="20"/>
          <w:lang w:val="en-US" w:eastAsia="en-GB"/>
        </w:rPr>
      </w:pPr>
      <w:r w:rsidRPr="00102686">
        <w:rPr>
          <w:rFonts w:ascii="Arial" w:eastAsia="Times New Roman" w:hAnsi="Arial" w:cs="Arial"/>
          <w:sz w:val="20"/>
          <w:szCs w:val="20"/>
          <w:lang w:val="en-US" w:eastAsia="en-GB"/>
        </w:rPr>
        <w:t>If the decision i</w:t>
      </w:r>
      <w:r w:rsidR="000B3555" w:rsidRPr="00102686">
        <w:rPr>
          <w:rFonts w:ascii="Arial" w:eastAsia="Times New Roman" w:hAnsi="Arial" w:cs="Arial"/>
          <w:sz w:val="20"/>
          <w:szCs w:val="20"/>
          <w:lang w:val="en-US" w:eastAsia="en-GB"/>
        </w:rPr>
        <w:t>s</w:t>
      </w:r>
      <w:r w:rsidR="008706E6" w:rsidRPr="00102686">
        <w:rPr>
          <w:rFonts w:ascii="Arial" w:eastAsia="Times New Roman" w:hAnsi="Arial" w:cs="Arial"/>
          <w:sz w:val="20"/>
          <w:szCs w:val="20"/>
          <w:lang w:val="en-US" w:eastAsia="en-GB"/>
        </w:rPr>
        <w:t xml:space="preserve"> made</w:t>
      </w:r>
      <w:r w:rsidR="000B3555" w:rsidRPr="00102686">
        <w:rPr>
          <w:rFonts w:ascii="Arial" w:eastAsia="Times New Roman" w:hAnsi="Arial" w:cs="Arial"/>
          <w:sz w:val="20"/>
          <w:szCs w:val="20"/>
          <w:lang w:val="en-US" w:eastAsia="en-GB"/>
        </w:rPr>
        <w:t xml:space="preserve"> to carry out an assessment, an SEN </w:t>
      </w:r>
      <w:r w:rsidR="00C13FDB" w:rsidRPr="00102686">
        <w:rPr>
          <w:rFonts w:ascii="Arial" w:eastAsia="Times New Roman" w:hAnsi="Arial" w:cs="Arial"/>
          <w:sz w:val="20"/>
          <w:szCs w:val="20"/>
          <w:lang w:val="en-US" w:eastAsia="en-GB"/>
        </w:rPr>
        <w:t>Education Officer</w:t>
      </w:r>
      <w:r w:rsidRPr="00102686">
        <w:rPr>
          <w:rFonts w:ascii="Arial" w:eastAsia="Times New Roman" w:hAnsi="Arial" w:cs="Arial"/>
          <w:sz w:val="20"/>
          <w:szCs w:val="20"/>
          <w:lang w:val="en-US" w:eastAsia="en-GB"/>
        </w:rPr>
        <w:t xml:space="preserve"> will take you through the rest of the process. If the decision is not to carry out an assessment, you and the school will be given the reasons</w:t>
      </w:r>
      <w:r w:rsidR="000B3555" w:rsidRPr="00102686">
        <w:rPr>
          <w:rFonts w:ascii="Arial" w:eastAsia="Times New Roman" w:hAnsi="Arial" w:cs="Arial"/>
          <w:sz w:val="20"/>
          <w:szCs w:val="20"/>
          <w:lang w:val="en-US" w:eastAsia="en-GB"/>
        </w:rPr>
        <w:t xml:space="preserve"> in writing</w:t>
      </w:r>
      <w:r w:rsidR="00AB6479" w:rsidRPr="00102686">
        <w:rPr>
          <w:rFonts w:ascii="Arial" w:eastAsia="Times New Roman" w:hAnsi="Arial" w:cs="Arial"/>
          <w:sz w:val="20"/>
          <w:szCs w:val="20"/>
          <w:lang w:val="en-US" w:eastAsia="en-GB"/>
        </w:rPr>
        <w:t xml:space="preserve"> including your </w:t>
      </w:r>
      <w:r w:rsidRPr="00102686">
        <w:rPr>
          <w:rFonts w:ascii="Arial" w:eastAsia="Times New Roman" w:hAnsi="Arial" w:cs="Arial"/>
          <w:sz w:val="20"/>
          <w:szCs w:val="20"/>
          <w:lang w:val="en-US" w:eastAsia="en-GB"/>
        </w:rPr>
        <w:t>rights of appeal</w:t>
      </w:r>
      <w:r w:rsidR="00AB6479" w:rsidRPr="00102686">
        <w:rPr>
          <w:rFonts w:ascii="Arial" w:eastAsia="Times New Roman" w:hAnsi="Arial" w:cs="Arial"/>
          <w:sz w:val="20"/>
          <w:szCs w:val="20"/>
          <w:lang w:val="en-US" w:eastAsia="en-GB"/>
        </w:rPr>
        <w:t xml:space="preserve"> and the time limit</w:t>
      </w:r>
      <w:r w:rsidR="00757297" w:rsidRPr="00102686">
        <w:rPr>
          <w:rFonts w:ascii="Arial" w:eastAsia="Times New Roman" w:hAnsi="Arial" w:cs="Arial"/>
          <w:sz w:val="20"/>
          <w:szCs w:val="20"/>
          <w:lang w:val="en-US" w:eastAsia="en-GB"/>
        </w:rPr>
        <w:t>s</w:t>
      </w:r>
      <w:r w:rsidR="00AB6479" w:rsidRPr="00102686">
        <w:rPr>
          <w:rFonts w:ascii="Arial" w:eastAsia="Times New Roman" w:hAnsi="Arial" w:cs="Arial"/>
          <w:sz w:val="20"/>
          <w:szCs w:val="20"/>
          <w:lang w:val="en-US" w:eastAsia="en-GB"/>
        </w:rPr>
        <w:t xml:space="preserve"> for appealing</w:t>
      </w:r>
      <w:r w:rsidRPr="00102686">
        <w:rPr>
          <w:rFonts w:ascii="Arial" w:eastAsia="Times New Roman" w:hAnsi="Arial" w:cs="Arial"/>
          <w:sz w:val="20"/>
          <w:szCs w:val="20"/>
          <w:lang w:val="en-US" w:eastAsia="en-GB"/>
        </w:rPr>
        <w:t>.</w:t>
      </w:r>
      <w:r w:rsidR="000B3555" w:rsidRPr="00102686">
        <w:rPr>
          <w:rFonts w:ascii="Arial" w:eastAsia="Times New Roman" w:hAnsi="Arial" w:cs="Arial"/>
          <w:sz w:val="20"/>
          <w:szCs w:val="20"/>
          <w:lang w:val="en-US" w:eastAsia="en-GB"/>
        </w:rPr>
        <w:t xml:space="preserve"> The routes of appeal are:</w:t>
      </w:r>
    </w:p>
    <w:p w14:paraId="26C17026" w14:textId="77777777" w:rsidR="006669FB" w:rsidRPr="00102686" w:rsidRDefault="00757297" w:rsidP="001E5A85">
      <w:pPr>
        <w:numPr>
          <w:ilvl w:val="0"/>
          <w:numId w:val="11"/>
        </w:numPr>
        <w:shd w:val="clear" w:color="auto" w:fill="FEFEFE"/>
        <w:spacing w:line="360" w:lineRule="auto"/>
        <w:textAlignment w:val="top"/>
        <w:rPr>
          <w:rFonts w:ascii="Arial" w:eastAsia="Times New Roman" w:hAnsi="Arial" w:cs="Arial"/>
          <w:sz w:val="20"/>
          <w:szCs w:val="20"/>
          <w:lang w:val="en-US" w:eastAsia="en-GB"/>
        </w:rPr>
      </w:pPr>
      <w:r w:rsidRPr="00102686">
        <w:rPr>
          <w:rFonts w:ascii="Arial" w:eastAsia="Times New Roman" w:hAnsi="Arial" w:cs="Arial"/>
          <w:sz w:val="20"/>
          <w:szCs w:val="20"/>
          <w:lang w:val="en-US" w:eastAsia="en-GB"/>
        </w:rPr>
        <w:t>disagreement resolution</w:t>
      </w:r>
      <w:r w:rsidR="006669FB" w:rsidRPr="00102686">
        <w:rPr>
          <w:rFonts w:ascii="Arial" w:eastAsia="Times New Roman" w:hAnsi="Arial" w:cs="Arial"/>
          <w:sz w:val="20"/>
          <w:szCs w:val="20"/>
          <w:lang w:val="en-US" w:eastAsia="en-GB"/>
        </w:rPr>
        <w:t xml:space="preserve"> or mediation, and </w:t>
      </w:r>
    </w:p>
    <w:p w14:paraId="54D067F5" w14:textId="77777777" w:rsidR="008155DF" w:rsidRPr="00102686" w:rsidRDefault="16FD0286" w:rsidP="00102686">
      <w:pPr>
        <w:numPr>
          <w:ilvl w:val="0"/>
          <w:numId w:val="11"/>
        </w:numPr>
        <w:shd w:val="clear" w:color="auto" w:fill="FEFEFE"/>
        <w:spacing w:line="360" w:lineRule="auto"/>
        <w:textAlignment w:val="top"/>
        <w:rPr>
          <w:rFonts w:ascii="Arial" w:eastAsia="Times New Roman" w:hAnsi="Arial" w:cs="Arial"/>
          <w:sz w:val="20"/>
          <w:szCs w:val="20"/>
          <w:lang w:val="en-US" w:eastAsia="en-GB"/>
        </w:rPr>
      </w:pPr>
      <w:r w:rsidRPr="16FD0286">
        <w:rPr>
          <w:rFonts w:ascii="Arial" w:eastAsia="Times New Roman" w:hAnsi="Arial" w:cs="Arial"/>
          <w:sz w:val="20"/>
          <w:szCs w:val="20"/>
          <w:lang w:val="en-US" w:eastAsia="en-GB"/>
        </w:rPr>
        <w:t>tribunal – the First-tier Tribunal SEND (The SEND Tribunal)</w:t>
      </w:r>
    </w:p>
    <w:p w14:paraId="273EE0CA" w14:textId="6340A1BA" w:rsidR="16FD0286" w:rsidRDefault="16FD0286" w:rsidP="16FD0286">
      <w:pPr>
        <w:shd w:val="clear" w:color="auto" w:fill="FEFEFE"/>
        <w:spacing w:line="360" w:lineRule="auto"/>
        <w:rPr>
          <w:rFonts w:ascii="Arial" w:eastAsia="Times New Roman" w:hAnsi="Arial" w:cs="Arial"/>
          <w:sz w:val="20"/>
          <w:szCs w:val="20"/>
          <w:lang w:val="en-US" w:eastAsia="en-GB"/>
        </w:rPr>
      </w:pPr>
    </w:p>
    <w:p w14:paraId="77C9D597" w14:textId="464CF526" w:rsidR="16FD0286" w:rsidRDefault="16FD0286" w:rsidP="16FD0286">
      <w:pPr>
        <w:shd w:val="clear" w:color="auto" w:fill="FEFEFE"/>
        <w:spacing w:line="360" w:lineRule="auto"/>
        <w:rPr>
          <w:rFonts w:ascii="Arial" w:eastAsia="Times New Roman" w:hAnsi="Arial" w:cs="Arial"/>
          <w:sz w:val="20"/>
          <w:szCs w:val="20"/>
          <w:lang w:val="en-US" w:eastAsia="en-GB"/>
        </w:rPr>
      </w:pPr>
    </w:p>
    <w:p w14:paraId="146AF588" w14:textId="2CAED5EE" w:rsidR="16FD0286" w:rsidRDefault="16FD0286" w:rsidP="16FD0286">
      <w:pPr>
        <w:shd w:val="clear" w:color="auto" w:fill="FEFEFE"/>
        <w:spacing w:line="360" w:lineRule="auto"/>
        <w:rPr>
          <w:rFonts w:ascii="Arial" w:eastAsia="Times New Roman" w:hAnsi="Arial" w:cs="Arial"/>
          <w:sz w:val="20"/>
          <w:szCs w:val="20"/>
          <w:lang w:val="en-US" w:eastAsia="en-GB"/>
        </w:rPr>
      </w:pPr>
    </w:p>
    <w:p w14:paraId="7035C9A5" w14:textId="77777777" w:rsidR="006669FB" w:rsidRDefault="16FD0286" w:rsidP="001E5A85">
      <w:pPr>
        <w:shd w:val="clear" w:color="auto" w:fill="FEFEFE"/>
        <w:spacing w:after="0" w:line="360" w:lineRule="auto"/>
        <w:textAlignment w:val="top"/>
        <w:rPr>
          <w:rFonts w:ascii="Arial" w:eastAsia="Times New Roman" w:hAnsi="Arial" w:cs="Arial"/>
          <w:b/>
          <w:color w:val="1F3864" w:themeColor="accent5" w:themeShade="80"/>
          <w:szCs w:val="20"/>
          <w:lang w:val="en-US" w:eastAsia="en-GB"/>
        </w:rPr>
      </w:pPr>
      <w:r w:rsidRPr="16FD0286">
        <w:rPr>
          <w:rFonts w:ascii="Arial" w:eastAsia="Times New Roman" w:hAnsi="Arial" w:cs="Arial"/>
          <w:b/>
          <w:bCs/>
          <w:color w:val="1F3864"/>
          <w:lang w:val="en-US" w:eastAsia="en-GB"/>
        </w:rPr>
        <w:lastRenderedPageBreak/>
        <w:t>What if I don't agree with what the LA is saying?</w:t>
      </w:r>
    </w:p>
    <w:p w14:paraId="0E842E1B" w14:textId="77777777" w:rsidR="006669FB" w:rsidRPr="00102686" w:rsidRDefault="006669FB" w:rsidP="001E5A85">
      <w:pPr>
        <w:shd w:val="clear" w:color="auto" w:fill="FEFEFE"/>
        <w:spacing w:line="360" w:lineRule="auto"/>
        <w:textAlignment w:val="top"/>
        <w:rPr>
          <w:rFonts w:ascii="Arial" w:eastAsia="Times New Roman" w:hAnsi="Arial" w:cs="Arial"/>
          <w:b/>
          <w:sz w:val="20"/>
          <w:szCs w:val="20"/>
          <w:lang w:val="en-US" w:eastAsia="en-GB"/>
        </w:rPr>
      </w:pPr>
      <w:r w:rsidRPr="00102686">
        <w:rPr>
          <w:rFonts w:ascii="Arial" w:eastAsia="Times New Roman" w:hAnsi="Arial" w:cs="Arial"/>
          <w:sz w:val="20"/>
          <w:szCs w:val="20"/>
          <w:lang w:val="en-US" w:eastAsia="en-GB"/>
        </w:rPr>
        <w:t>When disagreements arise between parents, carers or families and local authorities or schools about an aspect of a child or young person’s education they can be difficult to resolve.</w:t>
      </w:r>
    </w:p>
    <w:p w14:paraId="6F60D86B" w14:textId="77777777" w:rsidR="006669FB" w:rsidRPr="00102686" w:rsidRDefault="006669FB" w:rsidP="001E5A85">
      <w:pPr>
        <w:shd w:val="clear" w:color="auto" w:fill="FEFEFE"/>
        <w:spacing w:line="360" w:lineRule="auto"/>
        <w:textAlignment w:val="top"/>
        <w:rPr>
          <w:rFonts w:ascii="Arial" w:eastAsia="Times New Roman" w:hAnsi="Arial" w:cs="Arial"/>
          <w:sz w:val="20"/>
          <w:szCs w:val="20"/>
          <w:lang w:val="en-US" w:eastAsia="en-GB"/>
        </w:rPr>
      </w:pPr>
      <w:r w:rsidRPr="00102686">
        <w:rPr>
          <w:rFonts w:ascii="Arial" w:eastAsia="Times New Roman" w:hAnsi="Arial" w:cs="Arial"/>
          <w:sz w:val="20"/>
          <w:szCs w:val="20"/>
          <w:lang w:val="en-US" w:eastAsia="en-GB"/>
        </w:rPr>
        <w:t>Local authorities are required to provide parents, carers and families with an independent way of addressing any such disagreement. Mediation is a positive way of resolving conflict and can help to avoid the traditional adversarial approach to disagreement resolution without affecting other rights of appeal. It can work within or alongside the timeframe for the SEND first-tier tribunal.</w:t>
      </w:r>
    </w:p>
    <w:p w14:paraId="6A938BFD" w14:textId="77777777" w:rsidR="006669FB" w:rsidRPr="00102686" w:rsidRDefault="006669FB" w:rsidP="001E5A85">
      <w:pPr>
        <w:shd w:val="clear" w:color="auto" w:fill="FEFEFE"/>
        <w:spacing w:line="360" w:lineRule="auto"/>
        <w:textAlignment w:val="top"/>
        <w:rPr>
          <w:rFonts w:ascii="Arial" w:eastAsia="Times New Roman" w:hAnsi="Arial" w:cs="Arial"/>
          <w:sz w:val="20"/>
          <w:szCs w:val="20"/>
          <w:lang w:val="en-US" w:eastAsia="en-GB"/>
        </w:rPr>
      </w:pPr>
      <w:r w:rsidRPr="00102686">
        <w:rPr>
          <w:rFonts w:ascii="Arial" w:eastAsia="Times New Roman" w:hAnsi="Arial" w:cs="Arial"/>
          <w:sz w:val="20"/>
          <w:szCs w:val="20"/>
          <w:lang w:val="en-US" w:eastAsia="en-GB"/>
        </w:rPr>
        <w:t xml:space="preserve">You should </w:t>
      </w:r>
      <w:proofErr w:type="gramStart"/>
      <w:r w:rsidRPr="00102686">
        <w:rPr>
          <w:rFonts w:ascii="Arial" w:eastAsia="Times New Roman" w:hAnsi="Arial" w:cs="Arial"/>
          <w:sz w:val="20"/>
          <w:szCs w:val="20"/>
          <w:lang w:val="en-US" w:eastAsia="en-GB"/>
        </w:rPr>
        <w:t>first of all</w:t>
      </w:r>
      <w:proofErr w:type="gramEnd"/>
      <w:r w:rsidRPr="00102686">
        <w:rPr>
          <w:rFonts w:ascii="Arial" w:eastAsia="Times New Roman" w:hAnsi="Arial" w:cs="Arial"/>
          <w:sz w:val="20"/>
          <w:szCs w:val="20"/>
          <w:lang w:val="en-US" w:eastAsia="en-GB"/>
        </w:rPr>
        <w:t xml:space="preserve"> speak to your SEN Officer to see if the disagreement can be resolved </w:t>
      </w:r>
      <w:r w:rsidR="008155DF" w:rsidRPr="00102686">
        <w:rPr>
          <w:rFonts w:ascii="Arial" w:eastAsia="Times New Roman" w:hAnsi="Arial" w:cs="Arial"/>
          <w:sz w:val="20"/>
          <w:szCs w:val="20"/>
          <w:lang w:val="en-US" w:eastAsia="en-GB"/>
        </w:rPr>
        <w:t>locally</w:t>
      </w:r>
      <w:r w:rsidRPr="00102686">
        <w:rPr>
          <w:rFonts w:ascii="Arial" w:eastAsia="Times New Roman" w:hAnsi="Arial" w:cs="Arial"/>
          <w:sz w:val="20"/>
          <w:szCs w:val="20"/>
          <w:lang w:val="en-US" w:eastAsia="en-GB"/>
        </w:rPr>
        <w:t xml:space="preserve">. </w:t>
      </w:r>
    </w:p>
    <w:p w14:paraId="2DE9140A" w14:textId="77777777" w:rsidR="006669FB" w:rsidRPr="00102686" w:rsidRDefault="006669FB" w:rsidP="001E5A85">
      <w:pPr>
        <w:shd w:val="clear" w:color="auto" w:fill="FEFEFE"/>
        <w:spacing w:line="360" w:lineRule="auto"/>
        <w:textAlignment w:val="top"/>
        <w:rPr>
          <w:rFonts w:ascii="Arial" w:eastAsia="Times New Roman" w:hAnsi="Arial" w:cs="Arial"/>
          <w:sz w:val="20"/>
          <w:szCs w:val="20"/>
          <w:lang w:val="en-US" w:eastAsia="en-GB"/>
        </w:rPr>
      </w:pPr>
      <w:r w:rsidRPr="00102686">
        <w:rPr>
          <w:rFonts w:ascii="Arial" w:eastAsia="Times New Roman" w:hAnsi="Arial" w:cs="Arial"/>
          <w:sz w:val="20"/>
          <w:szCs w:val="20"/>
          <w:lang w:val="en-US" w:eastAsia="en-GB"/>
        </w:rPr>
        <w:t xml:space="preserve">If we cannot come to an agreement, there are other options open to you. </w:t>
      </w:r>
      <w:r w:rsidR="00760ABF" w:rsidRPr="00102686">
        <w:rPr>
          <w:rFonts w:ascii="Arial" w:eastAsia="Times New Roman" w:hAnsi="Arial" w:cs="Arial"/>
          <w:sz w:val="20"/>
          <w:szCs w:val="20"/>
          <w:lang w:val="en-US" w:eastAsia="en-GB"/>
        </w:rPr>
        <w:t>These are:</w:t>
      </w:r>
    </w:p>
    <w:p w14:paraId="1D262508" w14:textId="77777777" w:rsidR="006669FB" w:rsidRPr="00102686" w:rsidRDefault="006669FB" w:rsidP="00102686">
      <w:pPr>
        <w:shd w:val="clear" w:color="auto" w:fill="FEFEFE"/>
        <w:spacing w:after="0" w:line="360" w:lineRule="auto"/>
        <w:textAlignment w:val="top"/>
        <w:rPr>
          <w:rFonts w:ascii="Arial" w:eastAsia="Times New Roman" w:hAnsi="Arial" w:cs="Arial"/>
          <w:b/>
          <w:sz w:val="20"/>
          <w:szCs w:val="20"/>
          <w:lang w:val="en-US" w:eastAsia="en-GB"/>
        </w:rPr>
      </w:pPr>
      <w:r w:rsidRPr="00102686">
        <w:rPr>
          <w:rFonts w:ascii="Arial" w:eastAsia="Times New Roman" w:hAnsi="Arial" w:cs="Arial"/>
          <w:b/>
          <w:sz w:val="20"/>
          <w:szCs w:val="20"/>
          <w:lang w:val="en-US" w:eastAsia="en-GB"/>
        </w:rPr>
        <w:t>Disagreement Resolution</w:t>
      </w:r>
    </w:p>
    <w:p w14:paraId="57DACFB0" w14:textId="77777777" w:rsidR="006669FB" w:rsidRPr="00102686" w:rsidRDefault="006669FB" w:rsidP="008A236D">
      <w:pPr>
        <w:shd w:val="clear" w:color="auto" w:fill="FEFEFE"/>
        <w:spacing w:line="360" w:lineRule="auto"/>
        <w:textAlignment w:val="top"/>
        <w:rPr>
          <w:rFonts w:ascii="Arial" w:eastAsia="Times New Roman" w:hAnsi="Arial" w:cs="Arial"/>
          <w:sz w:val="20"/>
          <w:szCs w:val="20"/>
          <w:lang w:val="en-US" w:eastAsia="en-GB"/>
        </w:rPr>
      </w:pPr>
      <w:r w:rsidRPr="00102686">
        <w:rPr>
          <w:rFonts w:ascii="Arial" w:eastAsia="Times New Roman" w:hAnsi="Arial" w:cs="Arial"/>
          <w:sz w:val="20"/>
          <w:szCs w:val="20"/>
          <w:lang w:val="en-US" w:eastAsia="en-GB"/>
        </w:rPr>
        <w:t xml:space="preserve">Disagreement Resolution helps resolve disputes between parents and the Local Authority about the education of children and young people with special educational needs. </w:t>
      </w:r>
    </w:p>
    <w:p w14:paraId="57B241F8" w14:textId="77777777" w:rsidR="006669FB" w:rsidRPr="00102686" w:rsidRDefault="006669FB" w:rsidP="008A236D">
      <w:pPr>
        <w:shd w:val="clear" w:color="auto" w:fill="FEFEFE"/>
        <w:spacing w:after="0" w:line="360" w:lineRule="auto"/>
        <w:textAlignment w:val="top"/>
        <w:rPr>
          <w:rFonts w:ascii="Arial" w:eastAsia="Times New Roman" w:hAnsi="Arial" w:cs="Arial"/>
          <w:b/>
          <w:sz w:val="20"/>
          <w:szCs w:val="20"/>
          <w:lang w:val="en-US" w:eastAsia="en-GB"/>
        </w:rPr>
      </w:pPr>
      <w:r w:rsidRPr="00102686">
        <w:rPr>
          <w:rFonts w:ascii="Arial" w:eastAsia="Times New Roman" w:hAnsi="Arial" w:cs="Arial"/>
          <w:b/>
          <w:sz w:val="20"/>
          <w:szCs w:val="20"/>
          <w:lang w:val="en-US" w:eastAsia="en-GB"/>
        </w:rPr>
        <w:t>Mediation</w:t>
      </w:r>
    </w:p>
    <w:p w14:paraId="3B54DEF4" w14:textId="77777777" w:rsidR="004E56E2" w:rsidRPr="00102686" w:rsidRDefault="004E56E2" w:rsidP="008A236D">
      <w:pPr>
        <w:shd w:val="clear" w:color="auto" w:fill="FEFEFE"/>
        <w:spacing w:line="360" w:lineRule="auto"/>
        <w:textAlignment w:val="top"/>
        <w:rPr>
          <w:rFonts w:ascii="Arial" w:eastAsia="Times New Roman" w:hAnsi="Arial" w:cs="Arial"/>
          <w:sz w:val="20"/>
          <w:szCs w:val="20"/>
          <w:lang w:val="en-US" w:eastAsia="en-GB"/>
        </w:rPr>
      </w:pPr>
      <w:r w:rsidRPr="00102686">
        <w:rPr>
          <w:rFonts w:ascii="Arial" w:eastAsia="Times New Roman" w:hAnsi="Arial" w:cs="Arial"/>
          <w:sz w:val="20"/>
          <w:szCs w:val="20"/>
          <w:lang w:val="en-US" w:eastAsia="en-GB"/>
        </w:rPr>
        <w:t>Mediation is a way of helping families where relationships have broken down to reach agreement about the future. It can be an alternative to tribunal appeals or work alongside them.</w:t>
      </w:r>
    </w:p>
    <w:p w14:paraId="64465663" w14:textId="77777777" w:rsidR="006669FB" w:rsidRPr="00102686" w:rsidRDefault="004E56E2" w:rsidP="008A236D">
      <w:pPr>
        <w:shd w:val="clear" w:color="auto" w:fill="FEFEFE"/>
        <w:spacing w:line="360" w:lineRule="auto"/>
        <w:textAlignment w:val="top"/>
        <w:rPr>
          <w:rFonts w:ascii="Arial" w:eastAsia="Times New Roman" w:hAnsi="Arial" w:cs="Arial"/>
          <w:sz w:val="20"/>
          <w:szCs w:val="20"/>
          <w:lang w:val="en-US" w:eastAsia="en-GB"/>
        </w:rPr>
      </w:pPr>
      <w:r w:rsidRPr="00102686">
        <w:rPr>
          <w:rFonts w:ascii="Arial" w:eastAsia="Times New Roman" w:hAnsi="Arial" w:cs="Arial"/>
          <w:sz w:val="20"/>
          <w:szCs w:val="20"/>
          <w:lang w:val="en-US" w:eastAsia="en-GB"/>
        </w:rPr>
        <w:t xml:space="preserve">Mediation provides a safe, neutral place where parties can talk through difficult and sometimes distressing issues with the support of a skilled professional family mediator who will not take sides or make </w:t>
      </w:r>
      <w:r w:rsidR="00967949" w:rsidRPr="00102686">
        <w:rPr>
          <w:rFonts w:ascii="Arial" w:eastAsia="Times New Roman" w:hAnsi="Arial" w:cs="Arial"/>
          <w:sz w:val="20"/>
          <w:szCs w:val="20"/>
          <w:lang w:val="en-US" w:eastAsia="en-GB"/>
        </w:rPr>
        <w:t>judgments</w:t>
      </w:r>
      <w:r w:rsidRPr="00102686">
        <w:rPr>
          <w:rFonts w:ascii="Arial" w:eastAsia="Times New Roman" w:hAnsi="Arial" w:cs="Arial"/>
          <w:sz w:val="20"/>
          <w:szCs w:val="20"/>
          <w:lang w:val="en-US" w:eastAsia="en-GB"/>
        </w:rPr>
        <w:t>. It aims to improve communication, reduce stress and enable families to move forward into the future.</w:t>
      </w:r>
    </w:p>
    <w:p w14:paraId="25B11E35" w14:textId="77777777" w:rsidR="006669FB" w:rsidRPr="00102686" w:rsidRDefault="006669FB" w:rsidP="008A236D">
      <w:pPr>
        <w:shd w:val="clear" w:color="auto" w:fill="FEFEFE"/>
        <w:spacing w:after="0" w:line="360" w:lineRule="auto"/>
        <w:textAlignment w:val="top"/>
        <w:rPr>
          <w:rFonts w:ascii="Arial" w:eastAsia="Times New Roman" w:hAnsi="Arial" w:cs="Arial"/>
          <w:b/>
          <w:sz w:val="20"/>
          <w:szCs w:val="20"/>
          <w:lang w:val="en-US" w:eastAsia="en-GB"/>
        </w:rPr>
      </w:pPr>
      <w:r w:rsidRPr="00102686">
        <w:rPr>
          <w:rFonts w:ascii="Arial" w:eastAsia="Times New Roman" w:hAnsi="Arial" w:cs="Arial"/>
          <w:b/>
          <w:sz w:val="20"/>
          <w:szCs w:val="20"/>
          <w:lang w:val="en-US" w:eastAsia="en-GB"/>
        </w:rPr>
        <w:t xml:space="preserve">The SEND Tribunal </w:t>
      </w:r>
    </w:p>
    <w:p w14:paraId="1A848F0C" w14:textId="77777777" w:rsidR="006669FB" w:rsidRPr="00102686" w:rsidRDefault="006669FB" w:rsidP="008A236D">
      <w:pPr>
        <w:shd w:val="clear" w:color="auto" w:fill="FEFEFE"/>
        <w:spacing w:line="360" w:lineRule="auto"/>
        <w:textAlignment w:val="top"/>
        <w:rPr>
          <w:rFonts w:ascii="Arial" w:eastAsia="Times New Roman" w:hAnsi="Arial" w:cs="Arial"/>
          <w:sz w:val="20"/>
          <w:szCs w:val="20"/>
          <w:lang w:val="en-US" w:eastAsia="en-GB"/>
        </w:rPr>
      </w:pPr>
      <w:r w:rsidRPr="00102686">
        <w:rPr>
          <w:rFonts w:ascii="Arial" w:eastAsia="Times New Roman" w:hAnsi="Arial" w:cs="Arial"/>
          <w:sz w:val="20"/>
          <w:szCs w:val="20"/>
          <w:lang w:val="en-US" w:eastAsia="en-GB"/>
        </w:rPr>
        <w:t>The Tribunal hears appeal against decisions made by LAs in relation to children and young people’s EHC Needs Assessments and EHC Plans.</w:t>
      </w:r>
    </w:p>
    <w:p w14:paraId="5022DC3D" w14:textId="77777777" w:rsidR="006669FB" w:rsidRPr="00102686" w:rsidRDefault="006669FB" w:rsidP="008A236D">
      <w:pPr>
        <w:shd w:val="clear" w:color="auto" w:fill="FEFEFE"/>
        <w:spacing w:line="360" w:lineRule="auto"/>
        <w:textAlignment w:val="top"/>
        <w:rPr>
          <w:rFonts w:ascii="Arial" w:eastAsia="Times New Roman" w:hAnsi="Arial" w:cs="Arial"/>
          <w:sz w:val="20"/>
          <w:szCs w:val="20"/>
          <w:lang w:val="en-US" w:eastAsia="en-GB"/>
        </w:rPr>
      </w:pPr>
      <w:r w:rsidRPr="00102686">
        <w:rPr>
          <w:rFonts w:ascii="Arial" w:eastAsia="Times New Roman" w:hAnsi="Arial" w:cs="Arial"/>
          <w:sz w:val="20"/>
          <w:szCs w:val="20"/>
          <w:lang w:val="en-US" w:eastAsia="en-GB"/>
        </w:rPr>
        <w:t>Where parents disagree with the decisions of the Local Authority (LA), they have the right to appeal to the SEN and Disability Tribunal, which is an independent body.</w:t>
      </w:r>
    </w:p>
    <w:p w14:paraId="4906845B" w14:textId="77777777" w:rsidR="006669FB" w:rsidRPr="00102686" w:rsidRDefault="006669FB" w:rsidP="008A236D">
      <w:pPr>
        <w:shd w:val="clear" w:color="auto" w:fill="FEFEFE"/>
        <w:spacing w:line="360" w:lineRule="auto"/>
        <w:textAlignment w:val="top"/>
        <w:rPr>
          <w:rFonts w:ascii="Arial" w:eastAsia="Times New Roman" w:hAnsi="Arial" w:cs="Arial"/>
          <w:sz w:val="20"/>
          <w:szCs w:val="20"/>
          <w:lang w:val="en-US" w:eastAsia="en-GB"/>
        </w:rPr>
      </w:pPr>
      <w:r w:rsidRPr="00102686">
        <w:rPr>
          <w:rFonts w:ascii="Arial" w:eastAsia="Times New Roman" w:hAnsi="Arial" w:cs="Arial"/>
          <w:sz w:val="20"/>
          <w:szCs w:val="20"/>
          <w:lang w:val="en-US" w:eastAsia="en-GB"/>
        </w:rPr>
        <w:t>Parents can appeal in the following circumstances:</w:t>
      </w:r>
    </w:p>
    <w:p w14:paraId="031417E2" w14:textId="77777777" w:rsidR="006669FB" w:rsidRPr="00102686" w:rsidRDefault="006669FB" w:rsidP="00102686">
      <w:pPr>
        <w:numPr>
          <w:ilvl w:val="0"/>
          <w:numId w:val="16"/>
        </w:numPr>
        <w:shd w:val="clear" w:color="auto" w:fill="FEFEFE"/>
        <w:spacing w:after="0" w:line="360" w:lineRule="auto"/>
        <w:textAlignment w:val="top"/>
        <w:rPr>
          <w:rFonts w:ascii="Arial" w:eastAsia="Times New Roman" w:hAnsi="Arial" w:cs="Arial"/>
          <w:sz w:val="20"/>
          <w:szCs w:val="20"/>
          <w:lang w:val="en-US" w:eastAsia="en-GB"/>
        </w:rPr>
      </w:pPr>
      <w:r w:rsidRPr="00102686">
        <w:rPr>
          <w:rFonts w:ascii="Arial" w:eastAsia="Times New Roman" w:hAnsi="Arial" w:cs="Arial"/>
          <w:sz w:val="20"/>
          <w:szCs w:val="20"/>
          <w:lang w:val="en-US" w:eastAsia="en-GB"/>
        </w:rPr>
        <w:t xml:space="preserve">If the parents request the LA to carry out a formal assessment of the child’s Education, Health &amp; Care (EHC) needs, but the LA refuses </w:t>
      </w:r>
    </w:p>
    <w:p w14:paraId="602A232B" w14:textId="77777777" w:rsidR="006669FB" w:rsidRPr="00102686" w:rsidRDefault="006669FB" w:rsidP="00102686">
      <w:pPr>
        <w:numPr>
          <w:ilvl w:val="0"/>
          <w:numId w:val="16"/>
        </w:numPr>
        <w:shd w:val="clear" w:color="auto" w:fill="FEFEFE"/>
        <w:spacing w:after="0" w:line="360" w:lineRule="auto"/>
        <w:textAlignment w:val="top"/>
        <w:rPr>
          <w:rFonts w:ascii="Arial" w:eastAsia="Times New Roman" w:hAnsi="Arial" w:cs="Arial"/>
          <w:sz w:val="20"/>
          <w:szCs w:val="20"/>
          <w:lang w:val="en-US" w:eastAsia="en-GB"/>
        </w:rPr>
      </w:pPr>
      <w:r w:rsidRPr="00102686">
        <w:rPr>
          <w:rFonts w:ascii="Arial" w:eastAsia="Times New Roman" w:hAnsi="Arial" w:cs="Arial"/>
          <w:sz w:val="20"/>
          <w:szCs w:val="20"/>
          <w:lang w:val="en-US" w:eastAsia="en-GB"/>
        </w:rPr>
        <w:t xml:space="preserve">If the LA refuses to issue an EHC Plan following an assessment </w:t>
      </w:r>
    </w:p>
    <w:p w14:paraId="332883E6" w14:textId="77777777" w:rsidR="006669FB" w:rsidRPr="00102686" w:rsidRDefault="006669FB" w:rsidP="00102686">
      <w:pPr>
        <w:numPr>
          <w:ilvl w:val="0"/>
          <w:numId w:val="16"/>
        </w:numPr>
        <w:shd w:val="clear" w:color="auto" w:fill="FEFEFE"/>
        <w:spacing w:after="0" w:line="360" w:lineRule="auto"/>
        <w:textAlignment w:val="top"/>
        <w:rPr>
          <w:rFonts w:ascii="Arial" w:eastAsia="Times New Roman" w:hAnsi="Arial" w:cs="Arial"/>
          <w:sz w:val="20"/>
          <w:szCs w:val="20"/>
          <w:lang w:val="en-US" w:eastAsia="en-GB"/>
        </w:rPr>
      </w:pPr>
      <w:r w:rsidRPr="00102686">
        <w:rPr>
          <w:rFonts w:ascii="Arial" w:eastAsia="Times New Roman" w:hAnsi="Arial" w:cs="Arial"/>
          <w:sz w:val="20"/>
          <w:szCs w:val="20"/>
          <w:lang w:val="en-US" w:eastAsia="en-GB"/>
        </w:rPr>
        <w:t xml:space="preserve">If the parents disagree with parts of the EHC Plan </w:t>
      </w:r>
    </w:p>
    <w:p w14:paraId="1BEAABC1" w14:textId="77777777" w:rsidR="006669FB" w:rsidRPr="00102686" w:rsidRDefault="006669FB" w:rsidP="00102686">
      <w:pPr>
        <w:numPr>
          <w:ilvl w:val="0"/>
          <w:numId w:val="16"/>
        </w:numPr>
        <w:shd w:val="clear" w:color="auto" w:fill="FEFEFE"/>
        <w:spacing w:after="0" w:line="360" w:lineRule="auto"/>
        <w:textAlignment w:val="top"/>
        <w:rPr>
          <w:rFonts w:ascii="Arial" w:eastAsia="Times New Roman" w:hAnsi="Arial" w:cs="Arial"/>
          <w:sz w:val="20"/>
          <w:szCs w:val="20"/>
          <w:lang w:val="en-US" w:eastAsia="en-GB"/>
        </w:rPr>
      </w:pPr>
      <w:r w:rsidRPr="00102686">
        <w:rPr>
          <w:rFonts w:ascii="Arial" w:eastAsia="Times New Roman" w:hAnsi="Arial" w:cs="Arial"/>
          <w:sz w:val="20"/>
          <w:szCs w:val="20"/>
          <w:lang w:val="en-US" w:eastAsia="en-GB"/>
        </w:rPr>
        <w:t xml:space="preserve">If the LA refuses to change the school named in </w:t>
      </w:r>
      <w:r w:rsidR="008155DF" w:rsidRPr="00102686">
        <w:rPr>
          <w:rFonts w:ascii="Arial" w:eastAsia="Times New Roman" w:hAnsi="Arial" w:cs="Arial"/>
          <w:sz w:val="20"/>
          <w:szCs w:val="20"/>
          <w:lang w:val="en-US" w:eastAsia="en-GB"/>
        </w:rPr>
        <w:t>Section I of the</w:t>
      </w:r>
      <w:r w:rsidRPr="00102686">
        <w:rPr>
          <w:rFonts w:ascii="Arial" w:eastAsia="Times New Roman" w:hAnsi="Arial" w:cs="Arial"/>
          <w:sz w:val="20"/>
          <w:szCs w:val="20"/>
          <w:lang w:val="en-US" w:eastAsia="en-GB"/>
        </w:rPr>
        <w:t xml:space="preserve"> Plan </w:t>
      </w:r>
    </w:p>
    <w:p w14:paraId="77413502" w14:textId="77777777" w:rsidR="006669FB" w:rsidRPr="00102686" w:rsidRDefault="006669FB" w:rsidP="00102686">
      <w:pPr>
        <w:numPr>
          <w:ilvl w:val="0"/>
          <w:numId w:val="16"/>
        </w:numPr>
        <w:shd w:val="clear" w:color="auto" w:fill="FEFEFE"/>
        <w:spacing w:after="0" w:line="360" w:lineRule="auto"/>
        <w:textAlignment w:val="top"/>
        <w:rPr>
          <w:rFonts w:ascii="Arial" w:eastAsia="Times New Roman" w:hAnsi="Arial" w:cs="Arial"/>
          <w:sz w:val="20"/>
          <w:szCs w:val="20"/>
          <w:lang w:val="en-US" w:eastAsia="en-GB"/>
        </w:rPr>
      </w:pPr>
      <w:r w:rsidRPr="00102686">
        <w:rPr>
          <w:rFonts w:ascii="Arial" w:eastAsia="Times New Roman" w:hAnsi="Arial" w:cs="Arial"/>
          <w:sz w:val="20"/>
          <w:szCs w:val="20"/>
          <w:lang w:val="en-US" w:eastAsia="en-GB"/>
        </w:rPr>
        <w:t xml:space="preserve">•If the LA refuses to re-assess a pupil </w:t>
      </w:r>
    </w:p>
    <w:p w14:paraId="623A84DC" w14:textId="77777777" w:rsidR="006669FB" w:rsidRPr="00102686" w:rsidRDefault="006669FB" w:rsidP="00102686">
      <w:pPr>
        <w:numPr>
          <w:ilvl w:val="0"/>
          <w:numId w:val="16"/>
        </w:numPr>
        <w:shd w:val="clear" w:color="auto" w:fill="FEFEFE"/>
        <w:spacing w:after="0" w:line="360" w:lineRule="auto"/>
        <w:textAlignment w:val="top"/>
        <w:rPr>
          <w:rFonts w:ascii="Arial" w:eastAsia="Times New Roman" w:hAnsi="Arial" w:cs="Arial"/>
          <w:sz w:val="20"/>
          <w:szCs w:val="20"/>
          <w:lang w:val="en-US" w:eastAsia="en-GB"/>
        </w:rPr>
      </w:pPr>
      <w:r w:rsidRPr="00102686">
        <w:rPr>
          <w:rFonts w:ascii="Arial" w:eastAsia="Times New Roman" w:hAnsi="Arial" w:cs="Arial"/>
          <w:sz w:val="20"/>
          <w:szCs w:val="20"/>
          <w:lang w:val="en-US" w:eastAsia="en-GB"/>
        </w:rPr>
        <w:t xml:space="preserve">•If the LA decides to no longer maintain an EHC Plan </w:t>
      </w:r>
    </w:p>
    <w:p w14:paraId="27C91319" w14:textId="77777777" w:rsidR="006669FB" w:rsidRPr="00102686" w:rsidRDefault="006669FB" w:rsidP="00102686">
      <w:pPr>
        <w:numPr>
          <w:ilvl w:val="0"/>
          <w:numId w:val="16"/>
        </w:numPr>
        <w:shd w:val="clear" w:color="auto" w:fill="FEFEFE"/>
        <w:spacing w:after="0" w:line="360" w:lineRule="auto"/>
        <w:textAlignment w:val="top"/>
        <w:rPr>
          <w:rFonts w:ascii="Arial" w:eastAsia="Times New Roman" w:hAnsi="Arial" w:cs="Arial"/>
          <w:sz w:val="20"/>
          <w:szCs w:val="20"/>
          <w:lang w:val="en-US" w:eastAsia="en-GB"/>
        </w:rPr>
      </w:pPr>
      <w:r w:rsidRPr="00102686">
        <w:rPr>
          <w:rFonts w:ascii="Arial" w:eastAsia="Times New Roman" w:hAnsi="Arial" w:cs="Arial"/>
          <w:sz w:val="20"/>
          <w:szCs w:val="20"/>
          <w:lang w:val="en-US" w:eastAsia="en-GB"/>
        </w:rPr>
        <w:t xml:space="preserve">•If the LA does not amend the Plan after re-assessment </w:t>
      </w:r>
    </w:p>
    <w:p w14:paraId="27484D65" w14:textId="77777777" w:rsidR="006669FB" w:rsidRPr="00102686" w:rsidRDefault="006669FB" w:rsidP="00102686">
      <w:pPr>
        <w:numPr>
          <w:ilvl w:val="0"/>
          <w:numId w:val="16"/>
        </w:numPr>
        <w:shd w:val="clear" w:color="auto" w:fill="FEFEFE"/>
        <w:spacing w:line="360" w:lineRule="auto"/>
        <w:textAlignment w:val="top"/>
        <w:rPr>
          <w:rFonts w:ascii="Arial" w:eastAsia="Times New Roman" w:hAnsi="Arial" w:cs="Arial"/>
          <w:sz w:val="20"/>
          <w:szCs w:val="20"/>
          <w:lang w:val="en-US" w:eastAsia="en-GB"/>
        </w:rPr>
      </w:pPr>
      <w:r w:rsidRPr="00102686">
        <w:rPr>
          <w:rFonts w:ascii="Arial" w:eastAsia="Times New Roman" w:hAnsi="Arial" w:cs="Arial"/>
          <w:sz w:val="20"/>
          <w:szCs w:val="20"/>
          <w:lang w:val="en-US" w:eastAsia="en-GB"/>
        </w:rPr>
        <w:t>The LA will keep parents informed about their right of appeal dur</w:t>
      </w:r>
      <w:r w:rsidR="004E56E2" w:rsidRPr="00102686">
        <w:rPr>
          <w:rFonts w:ascii="Arial" w:eastAsia="Times New Roman" w:hAnsi="Arial" w:cs="Arial"/>
          <w:sz w:val="20"/>
          <w:szCs w:val="20"/>
          <w:lang w:val="en-US" w:eastAsia="en-GB"/>
        </w:rPr>
        <w:t xml:space="preserve">ing the assessment process. </w:t>
      </w:r>
    </w:p>
    <w:p w14:paraId="3656B9AB" w14:textId="77777777" w:rsidR="008C5B48" w:rsidRPr="00102686" w:rsidRDefault="008C5B48" w:rsidP="001E5A85">
      <w:pPr>
        <w:shd w:val="clear" w:color="auto" w:fill="FEFEFE"/>
        <w:spacing w:after="0" w:line="360" w:lineRule="auto"/>
        <w:textAlignment w:val="top"/>
        <w:rPr>
          <w:rFonts w:ascii="Arial" w:eastAsia="Times New Roman" w:hAnsi="Arial" w:cs="Arial"/>
          <w:sz w:val="20"/>
          <w:szCs w:val="20"/>
          <w:lang w:val="en-US" w:eastAsia="en-GB"/>
        </w:rPr>
      </w:pPr>
    </w:p>
    <w:p w14:paraId="45FB0818" w14:textId="77777777" w:rsidR="008C5B48" w:rsidRPr="00A36152" w:rsidRDefault="008C5B48" w:rsidP="001E5A85">
      <w:pPr>
        <w:shd w:val="clear" w:color="auto" w:fill="FEFEFE"/>
        <w:spacing w:after="0" w:line="360" w:lineRule="auto"/>
        <w:textAlignment w:val="top"/>
        <w:rPr>
          <w:rFonts w:ascii="Arial" w:eastAsia="Times New Roman" w:hAnsi="Arial" w:cs="Arial"/>
          <w:sz w:val="24"/>
          <w:szCs w:val="24"/>
          <w:lang w:val="en-US" w:eastAsia="en-GB"/>
        </w:rPr>
      </w:pPr>
    </w:p>
    <w:p w14:paraId="049F31CB" w14:textId="77777777" w:rsidR="00456ACA" w:rsidRDefault="00456ACA" w:rsidP="001E5A85">
      <w:pPr>
        <w:spacing w:line="360" w:lineRule="auto"/>
        <w:rPr>
          <w:rFonts w:ascii="Arial" w:hAnsi="Arial" w:cs="Arial"/>
          <w:sz w:val="24"/>
          <w:szCs w:val="24"/>
        </w:rPr>
      </w:pPr>
    </w:p>
    <w:p w14:paraId="53128261" w14:textId="77777777" w:rsidR="009E69CA" w:rsidRDefault="009E69CA" w:rsidP="001E5A85">
      <w:pPr>
        <w:spacing w:line="360" w:lineRule="auto"/>
        <w:rPr>
          <w:rFonts w:ascii="Arial" w:hAnsi="Arial" w:cs="Arial"/>
          <w:sz w:val="24"/>
          <w:szCs w:val="24"/>
        </w:rPr>
      </w:pPr>
    </w:p>
    <w:p w14:paraId="063F2844" w14:textId="77777777" w:rsidR="00967949" w:rsidRPr="00102686" w:rsidRDefault="00967949" w:rsidP="00967949">
      <w:pPr>
        <w:rPr>
          <w:rFonts w:ascii="Arial" w:hAnsi="Arial" w:cs="Arial"/>
          <w:b/>
        </w:rPr>
      </w:pPr>
      <w:r w:rsidRPr="00102686">
        <w:rPr>
          <w:rFonts w:ascii="Arial" w:hAnsi="Arial" w:cs="Arial"/>
          <w:b/>
        </w:rPr>
        <w:t xml:space="preserve">Appendix 2 - Coventry Education, Health and Care Needs Assessment </w:t>
      </w:r>
      <w:r w:rsidR="008155DF" w:rsidRPr="00102686">
        <w:rPr>
          <w:rFonts w:ascii="Arial" w:hAnsi="Arial" w:cs="Arial"/>
          <w:b/>
        </w:rPr>
        <w:t>Process</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4678"/>
        <w:gridCol w:w="4110"/>
      </w:tblGrid>
      <w:tr w:rsidR="00967949" w:rsidRPr="00102686" w14:paraId="7A28DCD4" w14:textId="77777777" w:rsidTr="16FD0286">
        <w:tc>
          <w:tcPr>
            <w:tcW w:w="1418" w:type="dxa"/>
            <w:shd w:val="clear" w:color="auto" w:fill="auto"/>
          </w:tcPr>
          <w:p w14:paraId="515ABD8A" w14:textId="77777777" w:rsidR="00967949" w:rsidRPr="00102686" w:rsidRDefault="00967949" w:rsidP="008F05B4">
            <w:pPr>
              <w:spacing w:after="0" w:line="240" w:lineRule="auto"/>
              <w:rPr>
                <w:rFonts w:ascii="Arial" w:hAnsi="Arial" w:cs="Arial"/>
                <w:b/>
              </w:rPr>
            </w:pPr>
            <w:r w:rsidRPr="00102686">
              <w:rPr>
                <w:rFonts w:ascii="Arial" w:hAnsi="Arial" w:cs="Arial"/>
                <w:b/>
              </w:rPr>
              <w:t>Timeline - weeks</w:t>
            </w:r>
          </w:p>
        </w:tc>
        <w:tc>
          <w:tcPr>
            <w:tcW w:w="4678" w:type="dxa"/>
            <w:shd w:val="clear" w:color="auto" w:fill="auto"/>
          </w:tcPr>
          <w:p w14:paraId="5C628515" w14:textId="77777777" w:rsidR="00967949" w:rsidRPr="00102686" w:rsidRDefault="00967949" w:rsidP="008F05B4">
            <w:pPr>
              <w:spacing w:after="0" w:line="240" w:lineRule="auto"/>
              <w:rPr>
                <w:rFonts w:ascii="Arial" w:hAnsi="Arial" w:cs="Arial"/>
                <w:b/>
              </w:rPr>
            </w:pPr>
            <w:r w:rsidRPr="00102686">
              <w:rPr>
                <w:rFonts w:ascii="Arial" w:hAnsi="Arial" w:cs="Arial"/>
                <w:b/>
              </w:rPr>
              <w:t>Process</w:t>
            </w:r>
          </w:p>
        </w:tc>
        <w:tc>
          <w:tcPr>
            <w:tcW w:w="4110" w:type="dxa"/>
            <w:shd w:val="clear" w:color="auto" w:fill="auto"/>
          </w:tcPr>
          <w:p w14:paraId="6534374A" w14:textId="77777777" w:rsidR="00967949" w:rsidRPr="00102686" w:rsidRDefault="00967949" w:rsidP="008F05B4">
            <w:pPr>
              <w:spacing w:after="0" w:line="240" w:lineRule="auto"/>
              <w:rPr>
                <w:rFonts w:ascii="Arial" w:hAnsi="Arial" w:cs="Arial"/>
                <w:b/>
              </w:rPr>
            </w:pPr>
            <w:r w:rsidRPr="00102686">
              <w:rPr>
                <w:rFonts w:ascii="Arial" w:hAnsi="Arial" w:cs="Arial"/>
                <w:b/>
              </w:rPr>
              <w:t>How you will be informed about the different stages of the process</w:t>
            </w:r>
          </w:p>
          <w:p w14:paraId="62486C05" w14:textId="77777777" w:rsidR="00967949" w:rsidRPr="00102686" w:rsidRDefault="00967949" w:rsidP="008F05B4">
            <w:pPr>
              <w:spacing w:after="0" w:line="240" w:lineRule="auto"/>
              <w:rPr>
                <w:rFonts w:ascii="Arial" w:hAnsi="Arial" w:cs="Arial"/>
                <w:b/>
              </w:rPr>
            </w:pPr>
          </w:p>
        </w:tc>
      </w:tr>
      <w:tr w:rsidR="00967949" w:rsidRPr="00102686" w14:paraId="5FDCCE5B" w14:textId="77777777" w:rsidTr="16FD0286">
        <w:tc>
          <w:tcPr>
            <w:tcW w:w="1418" w:type="dxa"/>
            <w:vMerge w:val="restart"/>
            <w:shd w:val="clear" w:color="auto" w:fill="auto"/>
          </w:tcPr>
          <w:p w14:paraId="23E3683E" w14:textId="77777777" w:rsidR="00967949" w:rsidRPr="00102686" w:rsidRDefault="00967949" w:rsidP="008F05B4">
            <w:pPr>
              <w:spacing w:after="0" w:line="240" w:lineRule="auto"/>
              <w:jc w:val="center"/>
              <w:rPr>
                <w:rFonts w:ascii="Arial" w:hAnsi="Arial" w:cs="Arial"/>
              </w:rPr>
            </w:pPr>
            <w:r w:rsidRPr="00102686">
              <w:rPr>
                <w:rFonts w:ascii="Arial" w:hAnsi="Arial" w:cs="Arial"/>
              </w:rPr>
              <w:t>1 – 6</w:t>
            </w:r>
          </w:p>
          <w:p w14:paraId="472086FC" w14:textId="77777777" w:rsidR="00967949" w:rsidRPr="00102686" w:rsidRDefault="00102686" w:rsidP="008F05B4">
            <w:pPr>
              <w:spacing w:after="0" w:line="240" w:lineRule="auto"/>
              <w:jc w:val="center"/>
              <w:rPr>
                <w:rFonts w:ascii="Arial" w:hAnsi="Arial" w:cs="Arial"/>
              </w:rPr>
            </w:pPr>
            <w:r w:rsidRPr="00102686">
              <w:rPr>
                <w:rFonts w:ascii="Arial" w:hAnsi="Arial" w:cs="Arial"/>
                <w:noProof/>
                <w:lang w:eastAsia="en-GB"/>
              </w:rPr>
              <mc:AlternateContent>
                <mc:Choice Requires="wps">
                  <w:drawing>
                    <wp:anchor distT="0" distB="0" distL="114300" distR="114300" simplePos="0" relativeHeight="251659776" behindDoc="0" locked="0" layoutInCell="1" allowOverlap="1" wp14:anchorId="2715D04B" wp14:editId="07777777">
                      <wp:simplePos x="0" y="0"/>
                      <wp:positionH relativeFrom="column">
                        <wp:posOffset>300355</wp:posOffset>
                      </wp:positionH>
                      <wp:positionV relativeFrom="paragraph">
                        <wp:posOffset>122555</wp:posOffset>
                      </wp:positionV>
                      <wp:extent cx="109855" cy="1385570"/>
                      <wp:effectExtent l="19050" t="0" r="42545" b="43180"/>
                      <wp:wrapNone/>
                      <wp:docPr id="8" name="Down Arrow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855" cy="138557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6F7EE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8" o:spid="_x0000_s1026" type="#_x0000_t67" style="position:absolute;margin-left:23.65pt;margin-top:9.65pt;width:8.65pt;height:109.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" adj="20744" fillcolor="#4f81bd" strokecolor="#385d8a" strokeweight="2pt">
                      <v:path arrowok="t"/>
                    </v:shape>
                  </w:pict>
                </mc:Fallback>
              </mc:AlternateContent>
            </w:r>
          </w:p>
          <w:p w14:paraId="4101652C" w14:textId="77777777" w:rsidR="00967949" w:rsidRPr="00102686" w:rsidRDefault="00967949" w:rsidP="008F05B4">
            <w:pPr>
              <w:spacing w:after="0" w:line="240" w:lineRule="auto"/>
              <w:jc w:val="center"/>
              <w:rPr>
                <w:rFonts w:ascii="Arial" w:hAnsi="Arial" w:cs="Arial"/>
              </w:rPr>
            </w:pPr>
          </w:p>
          <w:p w14:paraId="4B99056E" w14:textId="77777777" w:rsidR="00967949" w:rsidRPr="00102686" w:rsidRDefault="00967949" w:rsidP="008F05B4">
            <w:pPr>
              <w:spacing w:after="0" w:line="240" w:lineRule="auto"/>
              <w:jc w:val="center"/>
              <w:rPr>
                <w:rFonts w:ascii="Arial" w:hAnsi="Arial" w:cs="Arial"/>
              </w:rPr>
            </w:pPr>
          </w:p>
          <w:p w14:paraId="1299C43A" w14:textId="77777777" w:rsidR="00967949" w:rsidRPr="00102686" w:rsidRDefault="00967949" w:rsidP="008F05B4">
            <w:pPr>
              <w:spacing w:after="0" w:line="240" w:lineRule="auto"/>
              <w:jc w:val="center"/>
              <w:rPr>
                <w:rFonts w:ascii="Arial" w:hAnsi="Arial" w:cs="Arial"/>
              </w:rPr>
            </w:pPr>
          </w:p>
          <w:p w14:paraId="4DDBEF00" w14:textId="77777777" w:rsidR="00967949" w:rsidRPr="00102686" w:rsidRDefault="00967949" w:rsidP="008F05B4">
            <w:pPr>
              <w:spacing w:after="0" w:line="240" w:lineRule="auto"/>
              <w:jc w:val="center"/>
              <w:rPr>
                <w:rFonts w:ascii="Arial" w:hAnsi="Arial" w:cs="Arial"/>
              </w:rPr>
            </w:pPr>
          </w:p>
          <w:p w14:paraId="3461D779" w14:textId="77777777" w:rsidR="00967949" w:rsidRPr="00102686" w:rsidRDefault="00967949" w:rsidP="008F05B4">
            <w:pPr>
              <w:spacing w:after="0" w:line="240" w:lineRule="auto"/>
              <w:jc w:val="center"/>
              <w:rPr>
                <w:rFonts w:ascii="Arial" w:hAnsi="Arial" w:cs="Arial"/>
              </w:rPr>
            </w:pPr>
          </w:p>
          <w:p w14:paraId="3CF2D8B6" w14:textId="77777777" w:rsidR="00967949" w:rsidRPr="00102686" w:rsidRDefault="00967949" w:rsidP="008F05B4">
            <w:pPr>
              <w:spacing w:after="0" w:line="240" w:lineRule="auto"/>
              <w:jc w:val="center"/>
              <w:rPr>
                <w:rFonts w:ascii="Arial" w:hAnsi="Arial" w:cs="Arial"/>
              </w:rPr>
            </w:pPr>
          </w:p>
          <w:p w14:paraId="0FB78278" w14:textId="77777777" w:rsidR="008155DF" w:rsidRPr="00102686" w:rsidRDefault="008155DF" w:rsidP="008F05B4">
            <w:pPr>
              <w:spacing w:after="0" w:line="240" w:lineRule="auto"/>
              <w:jc w:val="center"/>
              <w:rPr>
                <w:rFonts w:ascii="Arial" w:hAnsi="Arial" w:cs="Arial"/>
              </w:rPr>
            </w:pPr>
          </w:p>
          <w:p w14:paraId="1FC39945" w14:textId="77777777" w:rsidR="008155DF" w:rsidRPr="00102686" w:rsidRDefault="008155DF" w:rsidP="008F05B4">
            <w:pPr>
              <w:spacing w:after="0" w:line="240" w:lineRule="auto"/>
              <w:jc w:val="center"/>
              <w:rPr>
                <w:rFonts w:ascii="Arial" w:hAnsi="Arial" w:cs="Arial"/>
              </w:rPr>
            </w:pPr>
          </w:p>
          <w:p w14:paraId="0562CB0E" w14:textId="77777777" w:rsidR="008155DF" w:rsidRPr="00102686" w:rsidRDefault="008155DF" w:rsidP="008F05B4">
            <w:pPr>
              <w:spacing w:after="0" w:line="240" w:lineRule="auto"/>
              <w:jc w:val="center"/>
              <w:rPr>
                <w:rFonts w:ascii="Arial" w:hAnsi="Arial" w:cs="Arial"/>
              </w:rPr>
            </w:pPr>
          </w:p>
          <w:p w14:paraId="5195BCD6" w14:textId="77777777" w:rsidR="00967949" w:rsidRPr="00102686" w:rsidRDefault="00967949" w:rsidP="008F05B4">
            <w:pPr>
              <w:spacing w:after="0" w:line="240" w:lineRule="auto"/>
              <w:jc w:val="center"/>
              <w:rPr>
                <w:rFonts w:ascii="Arial" w:hAnsi="Arial" w:cs="Arial"/>
              </w:rPr>
            </w:pPr>
            <w:r w:rsidRPr="00102686">
              <w:rPr>
                <w:rFonts w:ascii="Arial" w:hAnsi="Arial" w:cs="Arial"/>
              </w:rPr>
              <w:t>6 – 12</w:t>
            </w:r>
          </w:p>
          <w:p w14:paraId="2994CF80" w14:textId="77777777" w:rsidR="00967949" w:rsidRPr="00102686" w:rsidRDefault="00102686" w:rsidP="008F05B4">
            <w:pPr>
              <w:spacing w:after="0" w:line="240" w:lineRule="auto"/>
              <w:jc w:val="center"/>
              <w:rPr>
                <w:rFonts w:ascii="Arial" w:hAnsi="Arial" w:cs="Arial"/>
              </w:rPr>
            </w:pPr>
            <w:r w:rsidRPr="00102686">
              <w:rPr>
                <w:rFonts w:ascii="Arial" w:hAnsi="Arial" w:cs="Arial"/>
                <w:noProof/>
                <w:lang w:eastAsia="en-GB"/>
              </w:rPr>
              <mc:AlternateContent>
                <mc:Choice Requires="wps">
                  <w:drawing>
                    <wp:anchor distT="0" distB="0" distL="114300" distR="114300" simplePos="0" relativeHeight="251655680" behindDoc="0" locked="0" layoutInCell="1" allowOverlap="1" wp14:anchorId="67152E14" wp14:editId="07777777">
                      <wp:simplePos x="0" y="0"/>
                      <wp:positionH relativeFrom="column">
                        <wp:posOffset>298450</wp:posOffset>
                      </wp:positionH>
                      <wp:positionV relativeFrom="paragraph">
                        <wp:posOffset>81280</wp:posOffset>
                      </wp:positionV>
                      <wp:extent cx="111125" cy="415290"/>
                      <wp:effectExtent l="19050" t="0" r="41275" b="41910"/>
                      <wp:wrapNone/>
                      <wp:docPr id="2" name="Down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125" cy="41529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788D5F4" id="Down Arrow 2" o:spid="_x0000_s1026" type="#_x0000_t67" style="position:absolute;margin-left:23.5pt;margin-top:6.4pt;width:8.75pt;height:3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" adj="18710" fillcolor="#4f81bd" strokecolor="#385d8a" strokeweight="2pt">
                      <v:path arrowok="t"/>
                    </v:shape>
                  </w:pict>
                </mc:Fallback>
              </mc:AlternateContent>
            </w:r>
          </w:p>
          <w:p w14:paraId="34CE0A41" w14:textId="77777777" w:rsidR="00967949" w:rsidRPr="00102686" w:rsidRDefault="00967949" w:rsidP="008F05B4">
            <w:pPr>
              <w:spacing w:after="0" w:line="240" w:lineRule="auto"/>
              <w:jc w:val="center"/>
              <w:rPr>
                <w:rFonts w:ascii="Arial" w:hAnsi="Arial" w:cs="Arial"/>
              </w:rPr>
            </w:pPr>
          </w:p>
          <w:p w14:paraId="62EBF3C5" w14:textId="77777777" w:rsidR="00967949" w:rsidRPr="00102686" w:rsidRDefault="00967949" w:rsidP="008F05B4">
            <w:pPr>
              <w:spacing w:after="0" w:line="240" w:lineRule="auto"/>
              <w:jc w:val="center"/>
              <w:rPr>
                <w:rFonts w:ascii="Arial" w:hAnsi="Arial" w:cs="Arial"/>
              </w:rPr>
            </w:pPr>
          </w:p>
          <w:p w14:paraId="6D98A12B" w14:textId="77777777" w:rsidR="00967949" w:rsidRPr="00102686" w:rsidRDefault="00967949" w:rsidP="008F05B4">
            <w:pPr>
              <w:spacing w:after="0" w:line="240" w:lineRule="auto"/>
              <w:jc w:val="center"/>
              <w:rPr>
                <w:rFonts w:ascii="Arial" w:hAnsi="Arial" w:cs="Arial"/>
              </w:rPr>
            </w:pPr>
          </w:p>
          <w:p w14:paraId="6CF03CD1" w14:textId="77777777" w:rsidR="00967949" w:rsidRPr="00102686" w:rsidRDefault="00967949" w:rsidP="008F05B4">
            <w:pPr>
              <w:spacing w:after="0" w:line="240" w:lineRule="auto"/>
              <w:jc w:val="center"/>
              <w:rPr>
                <w:rFonts w:ascii="Arial" w:hAnsi="Arial" w:cs="Arial"/>
              </w:rPr>
            </w:pPr>
            <w:r w:rsidRPr="00102686">
              <w:rPr>
                <w:rFonts w:ascii="Arial" w:hAnsi="Arial" w:cs="Arial"/>
              </w:rPr>
              <w:t>13 – 14</w:t>
            </w:r>
          </w:p>
          <w:p w14:paraId="5FB0E81E" w14:textId="77777777" w:rsidR="00967949" w:rsidRPr="00102686" w:rsidRDefault="00102686" w:rsidP="008F05B4">
            <w:pPr>
              <w:spacing w:after="0" w:line="240" w:lineRule="auto"/>
              <w:jc w:val="center"/>
              <w:rPr>
                <w:rFonts w:ascii="Arial" w:hAnsi="Arial" w:cs="Arial"/>
              </w:rPr>
            </w:pPr>
            <w:r w:rsidRPr="00102686">
              <w:rPr>
                <w:rFonts w:ascii="Arial" w:hAnsi="Arial" w:cs="Arial"/>
                <w:noProof/>
                <w:lang w:eastAsia="en-GB"/>
              </w:rPr>
              <mc:AlternateContent>
                <mc:Choice Requires="wps">
                  <w:drawing>
                    <wp:anchor distT="0" distB="0" distL="114300" distR="114300" simplePos="0" relativeHeight="251656704" behindDoc="0" locked="0" layoutInCell="1" allowOverlap="1" wp14:anchorId="5091416A" wp14:editId="07777777">
                      <wp:simplePos x="0" y="0"/>
                      <wp:positionH relativeFrom="column">
                        <wp:posOffset>285115</wp:posOffset>
                      </wp:positionH>
                      <wp:positionV relativeFrom="paragraph">
                        <wp:posOffset>81915</wp:posOffset>
                      </wp:positionV>
                      <wp:extent cx="123825" cy="880745"/>
                      <wp:effectExtent l="19050" t="0" r="47625" b="33655"/>
                      <wp:wrapNone/>
                      <wp:docPr id="5" name="Down Arrow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88074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3A5CCB" id="Down Arrow 5" o:spid="_x0000_s1026" type="#_x0000_t67" style="position:absolute;margin-left:22.45pt;margin-top:6.45pt;width:9.75pt;height:69.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" adj="20082" fillcolor="#4f81bd" strokecolor="#385d8a" strokeweight="2pt">
                      <v:path arrowok="t"/>
                    </v:shape>
                  </w:pict>
                </mc:Fallback>
              </mc:AlternateContent>
            </w:r>
          </w:p>
          <w:p w14:paraId="2946DB82" w14:textId="77777777" w:rsidR="00967949" w:rsidRPr="00102686" w:rsidRDefault="00967949" w:rsidP="008F05B4">
            <w:pPr>
              <w:spacing w:after="0" w:line="240" w:lineRule="auto"/>
              <w:jc w:val="center"/>
              <w:rPr>
                <w:rFonts w:ascii="Arial" w:hAnsi="Arial" w:cs="Arial"/>
              </w:rPr>
            </w:pPr>
          </w:p>
          <w:p w14:paraId="5997CC1D" w14:textId="77777777" w:rsidR="00967949" w:rsidRPr="00102686" w:rsidRDefault="00967949" w:rsidP="008F05B4">
            <w:pPr>
              <w:spacing w:after="0" w:line="240" w:lineRule="auto"/>
              <w:jc w:val="center"/>
              <w:rPr>
                <w:rFonts w:ascii="Arial" w:hAnsi="Arial" w:cs="Arial"/>
              </w:rPr>
            </w:pPr>
          </w:p>
          <w:p w14:paraId="110FFD37" w14:textId="77777777" w:rsidR="00967949" w:rsidRPr="00102686" w:rsidRDefault="00967949" w:rsidP="008F05B4">
            <w:pPr>
              <w:spacing w:after="0" w:line="240" w:lineRule="auto"/>
              <w:jc w:val="center"/>
              <w:rPr>
                <w:rFonts w:ascii="Arial" w:hAnsi="Arial" w:cs="Arial"/>
              </w:rPr>
            </w:pPr>
          </w:p>
          <w:p w14:paraId="6B699379" w14:textId="77777777" w:rsidR="00967949" w:rsidRPr="00102686" w:rsidRDefault="00967949" w:rsidP="008F05B4">
            <w:pPr>
              <w:spacing w:after="0" w:line="240" w:lineRule="auto"/>
              <w:jc w:val="center"/>
              <w:rPr>
                <w:rFonts w:ascii="Arial" w:hAnsi="Arial" w:cs="Arial"/>
              </w:rPr>
            </w:pPr>
          </w:p>
          <w:p w14:paraId="3FE9F23F" w14:textId="77777777" w:rsidR="00967949" w:rsidRPr="00102686" w:rsidRDefault="00967949" w:rsidP="008F05B4">
            <w:pPr>
              <w:spacing w:after="0" w:line="240" w:lineRule="auto"/>
              <w:jc w:val="center"/>
              <w:rPr>
                <w:rFonts w:ascii="Arial" w:hAnsi="Arial" w:cs="Arial"/>
              </w:rPr>
            </w:pPr>
          </w:p>
          <w:p w14:paraId="1F72F646" w14:textId="77777777" w:rsidR="00967949" w:rsidRPr="00102686" w:rsidRDefault="00967949" w:rsidP="008F05B4">
            <w:pPr>
              <w:spacing w:after="0" w:line="240" w:lineRule="auto"/>
              <w:jc w:val="center"/>
              <w:rPr>
                <w:rFonts w:ascii="Arial" w:hAnsi="Arial" w:cs="Arial"/>
              </w:rPr>
            </w:pPr>
          </w:p>
          <w:p w14:paraId="08CE6F91" w14:textId="77777777" w:rsidR="00967949" w:rsidRPr="00102686" w:rsidRDefault="00967949" w:rsidP="008F05B4">
            <w:pPr>
              <w:spacing w:after="0" w:line="240" w:lineRule="auto"/>
              <w:jc w:val="center"/>
              <w:rPr>
                <w:rFonts w:ascii="Arial" w:hAnsi="Arial" w:cs="Arial"/>
              </w:rPr>
            </w:pPr>
          </w:p>
          <w:p w14:paraId="07E88F27" w14:textId="77777777" w:rsidR="00967949" w:rsidRPr="00102686" w:rsidRDefault="00967949" w:rsidP="008F05B4">
            <w:pPr>
              <w:spacing w:after="0" w:line="240" w:lineRule="auto"/>
              <w:jc w:val="center"/>
              <w:rPr>
                <w:rFonts w:ascii="Arial" w:hAnsi="Arial" w:cs="Arial"/>
              </w:rPr>
            </w:pPr>
            <w:r w:rsidRPr="00102686">
              <w:rPr>
                <w:rFonts w:ascii="Arial" w:hAnsi="Arial" w:cs="Arial"/>
              </w:rPr>
              <w:t>16 – 17</w:t>
            </w:r>
          </w:p>
          <w:p w14:paraId="7AC06D03" w14:textId="77777777" w:rsidR="00967949" w:rsidRPr="00102686" w:rsidRDefault="00102686" w:rsidP="008F05B4">
            <w:pPr>
              <w:spacing w:after="0" w:line="240" w:lineRule="auto"/>
              <w:jc w:val="center"/>
              <w:rPr>
                <w:rFonts w:ascii="Arial" w:hAnsi="Arial" w:cs="Arial"/>
              </w:rPr>
            </w:pPr>
            <w:r w:rsidRPr="00102686">
              <w:rPr>
                <w:rFonts w:ascii="Arial" w:hAnsi="Arial" w:cs="Arial"/>
                <w:noProof/>
                <w:lang w:eastAsia="en-GB"/>
              </w:rPr>
              <mc:AlternateContent>
                <mc:Choice Requires="wps">
                  <w:drawing>
                    <wp:anchor distT="0" distB="0" distL="114300" distR="114300" simplePos="0" relativeHeight="251657728" behindDoc="0" locked="0" layoutInCell="1" allowOverlap="1" wp14:anchorId="3E38CB6F" wp14:editId="07777777">
                      <wp:simplePos x="0" y="0"/>
                      <wp:positionH relativeFrom="column">
                        <wp:posOffset>272415</wp:posOffset>
                      </wp:positionH>
                      <wp:positionV relativeFrom="paragraph">
                        <wp:posOffset>56515</wp:posOffset>
                      </wp:positionV>
                      <wp:extent cx="144780" cy="481965"/>
                      <wp:effectExtent l="19050" t="0" r="26670" b="32385"/>
                      <wp:wrapNone/>
                      <wp:docPr id="6" name="Down Arrow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48196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46079E" id="Down Arrow 6" o:spid="_x0000_s1026" type="#_x0000_t67" style="position:absolute;margin-left:21.45pt;margin-top:4.45pt;width:11.4pt;height:37.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" adj="18356" fillcolor="#4f81bd" strokecolor="#385d8a" strokeweight="2pt">
                      <v:path arrowok="t"/>
                    </v:shape>
                  </w:pict>
                </mc:Fallback>
              </mc:AlternateContent>
            </w:r>
          </w:p>
          <w:p w14:paraId="61CDCEAD" w14:textId="77777777" w:rsidR="00967949" w:rsidRPr="00102686" w:rsidRDefault="00967949" w:rsidP="008F05B4">
            <w:pPr>
              <w:spacing w:after="0" w:line="240" w:lineRule="auto"/>
              <w:jc w:val="center"/>
              <w:rPr>
                <w:rFonts w:ascii="Arial" w:hAnsi="Arial" w:cs="Arial"/>
              </w:rPr>
            </w:pPr>
          </w:p>
          <w:p w14:paraId="6BB9E253" w14:textId="77777777" w:rsidR="00967949" w:rsidRPr="00102686" w:rsidRDefault="00967949" w:rsidP="008F05B4">
            <w:pPr>
              <w:spacing w:after="0" w:line="240" w:lineRule="auto"/>
              <w:jc w:val="center"/>
              <w:rPr>
                <w:rFonts w:ascii="Arial" w:hAnsi="Arial" w:cs="Arial"/>
              </w:rPr>
            </w:pPr>
          </w:p>
          <w:p w14:paraId="23DE523C" w14:textId="77777777" w:rsidR="00967949" w:rsidRPr="00102686" w:rsidRDefault="00967949" w:rsidP="008F05B4">
            <w:pPr>
              <w:spacing w:after="0" w:line="240" w:lineRule="auto"/>
              <w:jc w:val="center"/>
              <w:rPr>
                <w:rFonts w:ascii="Arial" w:hAnsi="Arial" w:cs="Arial"/>
              </w:rPr>
            </w:pPr>
          </w:p>
          <w:p w14:paraId="52E56223" w14:textId="77777777" w:rsidR="008155DF" w:rsidRPr="00102686" w:rsidRDefault="008155DF" w:rsidP="008F05B4">
            <w:pPr>
              <w:spacing w:after="0" w:line="240" w:lineRule="auto"/>
              <w:jc w:val="center"/>
              <w:rPr>
                <w:rFonts w:ascii="Arial" w:hAnsi="Arial" w:cs="Arial"/>
              </w:rPr>
            </w:pPr>
          </w:p>
          <w:p w14:paraId="037E497A" w14:textId="77777777" w:rsidR="00967949" w:rsidRPr="00102686" w:rsidRDefault="00967949" w:rsidP="008F05B4">
            <w:pPr>
              <w:spacing w:after="0" w:line="240" w:lineRule="auto"/>
              <w:jc w:val="center"/>
              <w:rPr>
                <w:rFonts w:ascii="Arial" w:hAnsi="Arial" w:cs="Arial"/>
              </w:rPr>
            </w:pPr>
            <w:r w:rsidRPr="00102686">
              <w:rPr>
                <w:rFonts w:ascii="Arial" w:hAnsi="Arial" w:cs="Arial"/>
              </w:rPr>
              <w:t>18 – 19</w:t>
            </w:r>
          </w:p>
          <w:p w14:paraId="698CC01C" w14:textId="77777777" w:rsidR="00967949" w:rsidRPr="00102686" w:rsidRDefault="00102686" w:rsidP="008F05B4">
            <w:pPr>
              <w:spacing w:after="0" w:line="240" w:lineRule="auto"/>
              <w:jc w:val="center"/>
              <w:rPr>
                <w:rFonts w:ascii="Arial" w:hAnsi="Arial" w:cs="Arial"/>
              </w:rPr>
            </w:pPr>
            <w:r w:rsidRPr="00102686">
              <w:rPr>
                <w:rFonts w:ascii="Arial" w:hAnsi="Arial" w:cs="Arial"/>
                <w:noProof/>
                <w:lang w:eastAsia="en-GB"/>
              </w:rPr>
              <mc:AlternateContent>
                <mc:Choice Requires="wps">
                  <w:drawing>
                    <wp:anchor distT="0" distB="0" distL="114300" distR="114300" simplePos="0" relativeHeight="251658752" behindDoc="0" locked="0" layoutInCell="1" allowOverlap="1" wp14:anchorId="18030FFB" wp14:editId="07777777">
                      <wp:simplePos x="0" y="0"/>
                      <wp:positionH relativeFrom="column">
                        <wp:posOffset>300355</wp:posOffset>
                      </wp:positionH>
                      <wp:positionV relativeFrom="paragraph">
                        <wp:posOffset>48895</wp:posOffset>
                      </wp:positionV>
                      <wp:extent cx="136525" cy="415290"/>
                      <wp:effectExtent l="19050" t="0" r="34925" b="41910"/>
                      <wp:wrapNone/>
                      <wp:docPr id="7" name="Down Arrow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525" cy="41529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CF9D73C" id="Down Arrow 7" o:spid="_x0000_s1026" type="#_x0000_t67" style="position:absolute;margin-left:23.65pt;margin-top:3.85pt;width:10.75pt;height:3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" adj="18050" fillcolor="#4f81bd" strokecolor="#385d8a" strokeweight="2pt">
                      <v:path arrowok="t"/>
                    </v:shape>
                  </w:pict>
                </mc:Fallback>
              </mc:AlternateContent>
            </w:r>
          </w:p>
          <w:p w14:paraId="07547A01" w14:textId="77777777" w:rsidR="00967949" w:rsidRPr="00102686" w:rsidRDefault="00967949" w:rsidP="008F05B4">
            <w:pPr>
              <w:spacing w:after="0" w:line="240" w:lineRule="auto"/>
              <w:jc w:val="center"/>
              <w:rPr>
                <w:rFonts w:ascii="Arial" w:hAnsi="Arial" w:cs="Arial"/>
              </w:rPr>
            </w:pPr>
          </w:p>
          <w:p w14:paraId="5043CB0F" w14:textId="77777777" w:rsidR="00967949" w:rsidRPr="00102686" w:rsidRDefault="00967949" w:rsidP="008F05B4">
            <w:pPr>
              <w:spacing w:after="0" w:line="240" w:lineRule="auto"/>
              <w:jc w:val="center"/>
              <w:rPr>
                <w:rFonts w:ascii="Arial" w:hAnsi="Arial" w:cs="Arial"/>
              </w:rPr>
            </w:pPr>
          </w:p>
          <w:p w14:paraId="07459315" w14:textId="77777777" w:rsidR="00967949" w:rsidRPr="00102686" w:rsidRDefault="00967949" w:rsidP="008F05B4">
            <w:pPr>
              <w:spacing w:after="0" w:line="240" w:lineRule="auto"/>
              <w:jc w:val="center"/>
              <w:rPr>
                <w:rFonts w:ascii="Arial" w:hAnsi="Arial" w:cs="Arial"/>
              </w:rPr>
            </w:pPr>
          </w:p>
          <w:p w14:paraId="5007C906" w14:textId="77777777" w:rsidR="00967949" w:rsidRPr="00102686" w:rsidRDefault="00967949" w:rsidP="008F05B4">
            <w:pPr>
              <w:spacing w:after="0" w:line="240" w:lineRule="auto"/>
              <w:jc w:val="center"/>
              <w:rPr>
                <w:rFonts w:ascii="Arial" w:hAnsi="Arial" w:cs="Arial"/>
              </w:rPr>
            </w:pPr>
            <w:r w:rsidRPr="00102686">
              <w:rPr>
                <w:rFonts w:ascii="Arial" w:hAnsi="Arial" w:cs="Arial"/>
              </w:rPr>
              <w:t>20</w:t>
            </w:r>
          </w:p>
        </w:tc>
        <w:tc>
          <w:tcPr>
            <w:tcW w:w="4678" w:type="dxa"/>
            <w:shd w:val="clear" w:color="auto" w:fill="auto"/>
          </w:tcPr>
          <w:p w14:paraId="7EFE5EC3" w14:textId="77777777" w:rsidR="00967949" w:rsidRPr="00102686" w:rsidRDefault="00967949" w:rsidP="008F05B4">
            <w:pPr>
              <w:spacing w:after="0" w:line="240" w:lineRule="auto"/>
              <w:rPr>
                <w:rFonts w:ascii="Arial" w:hAnsi="Arial" w:cs="Arial"/>
              </w:rPr>
            </w:pPr>
            <w:r w:rsidRPr="00102686">
              <w:rPr>
                <w:rFonts w:ascii="Arial" w:hAnsi="Arial" w:cs="Arial"/>
              </w:rPr>
              <w:t xml:space="preserve">SEN Panel meet and to consider </w:t>
            </w:r>
            <w:proofErr w:type="gramStart"/>
            <w:r w:rsidR="008155DF" w:rsidRPr="00102686">
              <w:rPr>
                <w:rFonts w:ascii="Arial" w:hAnsi="Arial" w:cs="Arial"/>
              </w:rPr>
              <w:t>all of</w:t>
            </w:r>
            <w:proofErr w:type="gramEnd"/>
            <w:r w:rsidR="008155DF" w:rsidRPr="00102686">
              <w:rPr>
                <w:rFonts w:ascii="Arial" w:hAnsi="Arial" w:cs="Arial"/>
              </w:rPr>
              <w:t xml:space="preserve"> the evidence provided within the R</w:t>
            </w:r>
            <w:r w:rsidRPr="00102686">
              <w:rPr>
                <w:rFonts w:ascii="Arial" w:hAnsi="Arial" w:cs="Arial"/>
              </w:rPr>
              <w:t>equest</w:t>
            </w:r>
            <w:r w:rsidR="008155DF" w:rsidRPr="00102686">
              <w:rPr>
                <w:rFonts w:ascii="Arial" w:hAnsi="Arial" w:cs="Arial"/>
              </w:rPr>
              <w:t xml:space="preserve"> for Statutory Assessment</w:t>
            </w:r>
            <w:r w:rsidRPr="00102686">
              <w:rPr>
                <w:rFonts w:ascii="Arial" w:hAnsi="Arial" w:cs="Arial"/>
              </w:rPr>
              <w:t xml:space="preserve">. Decision made as to whether an EHC Needs Assessment is required </w:t>
            </w:r>
          </w:p>
          <w:p w14:paraId="6537F28F" w14:textId="77777777" w:rsidR="00967949" w:rsidRPr="00102686" w:rsidRDefault="00967949" w:rsidP="008F05B4">
            <w:pPr>
              <w:spacing w:after="0" w:line="240" w:lineRule="auto"/>
              <w:rPr>
                <w:rFonts w:ascii="Arial" w:hAnsi="Arial" w:cs="Arial"/>
              </w:rPr>
            </w:pPr>
          </w:p>
        </w:tc>
        <w:tc>
          <w:tcPr>
            <w:tcW w:w="4110" w:type="dxa"/>
            <w:shd w:val="clear" w:color="auto" w:fill="auto"/>
          </w:tcPr>
          <w:p w14:paraId="4C1777F0" w14:textId="77777777" w:rsidR="00967949" w:rsidRPr="00102686" w:rsidRDefault="00967949" w:rsidP="008F05B4">
            <w:pPr>
              <w:spacing w:after="0" w:line="240" w:lineRule="auto"/>
              <w:rPr>
                <w:rFonts w:ascii="Arial" w:hAnsi="Arial" w:cs="Arial"/>
              </w:rPr>
            </w:pPr>
            <w:r w:rsidRPr="00102686">
              <w:rPr>
                <w:rFonts w:ascii="Arial" w:hAnsi="Arial" w:cs="Arial"/>
              </w:rPr>
              <w:t>Notification sent to parent</w:t>
            </w:r>
            <w:r w:rsidR="008155DF" w:rsidRPr="00102686">
              <w:rPr>
                <w:rFonts w:ascii="Arial" w:hAnsi="Arial" w:cs="Arial"/>
              </w:rPr>
              <w:t>s</w:t>
            </w:r>
            <w:r w:rsidRPr="00102686">
              <w:rPr>
                <w:rFonts w:ascii="Arial" w:hAnsi="Arial" w:cs="Arial"/>
              </w:rPr>
              <w:t>/young person/school</w:t>
            </w:r>
            <w:r w:rsidR="008155DF" w:rsidRPr="00102686">
              <w:rPr>
                <w:rFonts w:ascii="Arial" w:hAnsi="Arial" w:cs="Arial"/>
              </w:rPr>
              <w:t>/other professionals</w:t>
            </w:r>
            <w:r w:rsidRPr="00102686">
              <w:rPr>
                <w:rFonts w:ascii="Arial" w:hAnsi="Arial" w:cs="Arial"/>
              </w:rPr>
              <w:t xml:space="preserve"> to inform if request is agreed for EHC assessment.</w:t>
            </w:r>
          </w:p>
          <w:p w14:paraId="6DFB9E20" w14:textId="77777777" w:rsidR="008155DF" w:rsidRPr="00102686" w:rsidRDefault="008155DF" w:rsidP="008F05B4">
            <w:pPr>
              <w:spacing w:after="0" w:line="240" w:lineRule="auto"/>
              <w:rPr>
                <w:rFonts w:ascii="Arial" w:hAnsi="Arial" w:cs="Arial"/>
              </w:rPr>
            </w:pPr>
          </w:p>
          <w:p w14:paraId="10EE5F7B" w14:textId="77777777" w:rsidR="00967949" w:rsidRPr="00102686" w:rsidRDefault="00967949" w:rsidP="008F05B4">
            <w:pPr>
              <w:spacing w:after="0" w:line="240" w:lineRule="auto"/>
              <w:rPr>
                <w:rFonts w:ascii="Arial" w:hAnsi="Arial" w:cs="Arial"/>
              </w:rPr>
            </w:pPr>
            <w:r w:rsidRPr="00102686">
              <w:rPr>
                <w:rFonts w:ascii="Arial" w:hAnsi="Arial" w:cs="Arial"/>
              </w:rPr>
              <w:t xml:space="preserve">If it is refused </w:t>
            </w:r>
            <w:r w:rsidR="008155DF" w:rsidRPr="00102686">
              <w:rPr>
                <w:rFonts w:ascii="Arial" w:hAnsi="Arial" w:cs="Arial"/>
              </w:rPr>
              <w:t xml:space="preserve">a written explanation will be provided setting out the </w:t>
            </w:r>
            <w:r w:rsidRPr="00102686">
              <w:rPr>
                <w:rFonts w:ascii="Arial" w:hAnsi="Arial" w:cs="Arial"/>
              </w:rPr>
              <w:t xml:space="preserve">reasons </w:t>
            </w:r>
            <w:r w:rsidR="008155DF" w:rsidRPr="00102686">
              <w:rPr>
                <w:rFonts w:ascii="Arial" w:hAnsi="Arial" w:cs="Arial"/>
              </w:rPr>
              <w:t>and rights of Appeal explained</w:t>
            </w:r>
            <w:r w:rsidRPr="00102686">
              <w:rPr>
                <w:rFonts w:ascii="Arial" w:hAnsi="Arial" w:cs="Arial"/>
              </w:rPr>
              <w:t>.</w:t>
            </w:r>
          </w:p>
          <w:p w14:paraId="70DF9E56" w14:textId="77777777" w:rsidR="00967949" w:rsidRPr="00102686" w:rsidRDefault="00967949" w:rsidP="008F05B4">
            <w:pPr>
              <w:spacing w:after="0" w:line="240" w:lineRule="auto"/>
              <w:rPr>
                <w:rFonts w:ascii="Arial" w:hAnsi="Arial" w:cs="Arial"/>
              </w:rPr>
            </w:pPr>
          </w:p>
        </w:tc>
      </w:tr>
      <w:tr w:rsidR="00967949" w:rsidRPr="00102686" w14:paraId="29B4FD2F" w14:textId="77777777" w:rsidTr="16FD0286">
        <w:tc>
          <w:tcPr>
            <w:tcW w:w="1418" w:type="dxa"/>
            <w:vMerge/>
          </w:tcPr>
          <w:p w14:paraId="44E871BC" w14:textId="77777777" w:rsidR="00967949" w:rsidRPr="00102686" w:rsidRDefault="00967949" w:rsidP="008F05B4">
            <w:pPr>
              <w:spacing w:after="0" w:line="240" w:lineRule="auto"/>
              <w:jc w:val="center"/>
              <w:rPr>
                <w:rFonts w:ascii="Arial" w:hAnsi="Arial" w:cs="Arial"/>
              </w:rPr>
            </w:pPr>
          </w:p>
        </w:tc>
        <w:tc>
          <w:tcPr>
            <w:tcW w:w="4678" w:type="dxa"/>
            <w:shd w:val="clear" w:color="auto" w:fill="auto"/>
          </w:tcPr>
          <w:p w14:paraId="26B91905" w14:textId="77777777" w:rsidR="00967949" w:rsidRPr="00102686" w:rsidRDefault="00967949" w:rsidP="008F05B4">
            <w:pPr>
              <w:spacing w:after="0" w:line="240" w:lineRule="auto"/>
              <w:rPr>
                <w:rFonts w:ascii="Arial" w:hAnsi="Arial" w:cs="Arial"/>
              </w:rPr>
            </w:pPr>
            <w:r w:rsidRPr="00102686">
              <w:rPr>
                <w:rFonts w:ascii="Arial" w:hAnsi="Arial" w:cs="Arial"/>
              </w:rPr>
              <w:t>Requests for professional advice made to external agencies involved in assessment process e.g. Educational psychology, Health, Social Care, Speech and Language, etc</w:t>
            </w:r>
          </w:p>
          <w:p w14:paraId="144A5D23" w14:textId="77777777" w:rsidR="00967949" w:rsidRPr="00102686" w:rsidRDefault="00967949" w:rsidP="008F05B4">
            <w:pPr>
              <w:spacing w:after="0" w:line="240" w:lineRule="auto"/>
              <w:rPr>
                <w:rFonts w:ascii="Arial" w:hAnsi="Arial" w:cs="Arial"/>
              </w:rPr>
            </w:pPr>
          </w:p>
        </w:tc>
        <w:tc>
          <w:tcPr>
            <w:tcW w:w="4110" w:type="dxa"/>
            <w:shd w:val="clear" w:color="auto" w:fill="auto"/>
          </w:tcPr>
          <w:p w14:paraId="1A34CA9D" w14:textId="77777777" w:rsidR="00967949" w:rsidRPr="00102686" w:rsidRDefault="00967949" w:rsidP="008F05B4">
            <w:pPr>
              <w:spacing w:after="0" w:line="240" w:lineRule="auto"/>
              <w:rPr>
                <w:rFonts w:ascii="Arial" w:hAnsi="Arial" w:cs="Arial"/>
              </w:rPr>
            </w:pPr>
            <w:r w:rsidRPr="00102686">
              <w:rPr>
                <w:rFonts w:ascii="Arial" w:hAnsi="Arial" w:cs="Arial"/>
              </w:rPr>
              <w:t>Parents/young person may receive requests for external agencies to undertake assessments as part of the process</w:t>
            </w:r>
          </w:p>
        </w:tc>
      </w:tr>
      <w:tr w:rsidR="00967949" w:rsidRPr="00102686" w14:paraId="21586C48" w14:textId="77777777" w:rsidTr="16FD0286">
        <w:tc>
          <w:tcPr>
            <w:tcW w:w="1418" w:type="dxa"/>
            <w:vMerge/>
          </w:tcPr>
          <w:p w14:paraId="738610EB" w14:textId="77777777" w:rsidR="00967949" w:rsidRPr="00102686" w:rsidRDefault="00967949" w:rsidP="008F05B4">
            <w:pPr>
              <w:spacing w:after="0" w:line="240" w:lineRule="auto"/>
              <w:jc w:val="center"/>
              <w:rPr>
                <w:rFonts w:ascii="Arial" w:hAnsi="Arial" w:cs="Arial"/>
              </w:rPr>
            </w:pPr>
          </w:p>
        </w:tc>
        <w:tc>
          <w:tcPr>
            <w:tcW w:w="4678" w:type="dxa"/>
            <w:shd w:val="clear" w:color="auto" w:fill="auto"/>
          </w:tcPr>
          <w:p w14:paraId="65C49FD8" w14:textId="77777777" w:rsidR="00967949" w:rsidRPr="00102686" w:rsidRDefault="00967949" w:rsidP="008F05B4">
            <w:pPr>
              <w:spacing w:after="0" w:line="240" w:lineRule="auto"/>
              <w:rPr>
                <w:rFonts w:ascii="Arial" w:hAnsi="Arial" w:cs="Arial"/>
              </w:rPr>
            </w:pPr>
            <w:r w:rsidRPr="00102686">
              <w:rPr>
                <w:rFonts w:ascii="Arial" w:hAnsi="Arial" w:cs="Arial"/>
              </w:rPr>
              <w:t>Advice reports collated and decision made as to whether an Education, Health and Care Plan is required to meet child/young person’s needs.</w:t>
            </w:r>
          </w:p>
          <w:p w14:paraId="637805D2" w14:textId="77777777" w:rsidR="00967949" w:rsidRPr="00102686" w:rsidRDefault="00967949" w:rsidP="008F05B4">
            <w:pPr>
              <w:spacing w:after="0" w:line="240" w:lineRule="auto"/>
              <w:rPr>
                <w:rFonts w:ascii="Arial" w:hAnsi="Arial" w:cs="Arial"/>
              </w:rPr>
            </w:pPr>
          </w:p>
          <w:p w14:paraId="74FF923D" w14:textId="77777777" w:rsidR="00967949" w:rsidRPr="00102686" w:rsidRDefault="00967949" w:rsidP="008F05B4">
            <w:pPr>
              <w:spacing w:after="0" w:line="240" w:lineRule="auto"/>
              <w:rPr>
                <w:rFonts w:ascii="Arial" w:hAnsi="Arial" w:cs="Arial"/>
              </w:rPr>
            </w:pPr>
            <w:r w:rsidRPr="00102686">
              <w:rPr>
                <w:rFonts w:ascii="Arial" w:hAnsi="Arial" w:cs="Arial"/>
              </w:rPr>
              <w:t>If the decision is to issue an EHC Plan this will be developed over the next two weeks.</w:t>
            </w:r>
          </w:p>
          <w:p w14:paraId="463F29E8" w14:textId="77777777" w:rsidR="00967949" w:rsidRPr="00102686" w:rsidRDefault="00967949" w:rsidP="008F05B4">
            <w:pPr>
              <w:spacing w:after="0" w:line="240" w:lineRule="auto"/>
              <w:rPr>
                <w:rFonts w:ascii="Arial" w:hAnsi="Arial" w:cs="Arial"/>
              </w:rPr>
            </w:pPr>
          </w:p>
        </w:tc>
        <w:tc>
          <w:tcPr>
            <w:tcW w:w="4110" w:type="dxa"/>
            <w:shd w:val="clear" w:color="auto" w:fill="auto"/>
          </w:tcPr>
          <w:p w14:paraId="5565DF64" w14:textId="2B0B8FFA" w:rsidR="00967949" w:rsidRPr="00102686" w:rsidRDefault="16FD0286" w:rsidP="16FD0286">
            <w:pPr>
              <w:spacing w:after="0" w:line="240" w:lineRule="auto"/>
              <w:rPr>
                <w:rFonts w:ascii="Arial" w:hAnsi="Arial" w:cs="Arial"/>
              </w:rPr>
            </w:pPr>
            <w:r w:rsidRPr="16FD0286">
              <w:rPr>
                <w:rFonts w:ascii="Arial" w:hAnsi="Arial" w:cs="Arial"/>
              </w:rPr>
              <w:t xml:space="preserve">If decision is made to not issue an EHC Plan we will notify parents/young person/ school/ other professionals of the reasons why the decision was made together with the rights of Appeal.  </w:t>
            </w:r>
          </w:p>
          <w:p w14:paraId="3B7B4B86" w14:textId="77777777" w:rsidR="00967949" w:rsidRPr="00102686" w:rsidRDefault="00967949" w:rsidP="008F05B4">
            <w:pPr>
              <w:spacing w:after="0" w:line="240" w:lineRule="auto"/>
              <w:rPr>
                <w:rFonts w:ascii="Arial" w:hAnsi="Arial" w:cs="Arial"/>
              </w:rPr>
            </w:pPr>
          </w:p>
        </w:tc>
      </w:tr>
      <w:tr w:rsidR="00967949" w:rsidRPr="00102686" w14:paraId="4A083E96" w14:textId="77777777" w:rsidTr="16FD0286">
        <w:tc>
          <w:tcPr>
            <w:tcW w:w="1418" w:type="dxa"/>
            <w:vMerge/>
          </w:tcPr>
          <w:p w14:paraId="3A0FF5F2" w14:textId="77777777" w:rsidR="00967949" w:rsidRPr="00102686" w:rsidRDefault="00967949" w:rsidP="008F05B4">
            <w:pPr>
              <w:spacing w:after="0" w:line="240" w:lineRule="auto"/>
              <w:jc w:val="center"/>
              <w:rPr>
                <w:rFonts w:ascii="Arial" w:hAnsi="Arial" w:cs="Arial"/>
              </w:rPr>
            </w:pPr>
          </w:p>
        </w:tc>
        <w:tc>
          <w:tcPr>
            <w:tcW w:w="4678" w:type="dxa"/>
            <w:shd w:val="clear" w:color="auto" w:fill="auto"/>
          </w:tcPr>
          <w:p w14:paraId="47056B36" w14:textId="77777777" w:rsidR="00967949" w:rsidRPr="00102686" w:rsidRDefault="00967949" w:rsidP="008F05B4">
            <w:pPr>
              <w:spacing w:after="0" w:line="240" w:lineRule="auto"/>
              <w:rPr>
                <w:rFonts w:ascii="Arial" w:hAnsi="Arial" w:cs="Arial"/>
              </w:rPr>
            </w:pPr>
            <w:r w:rsidRPr="00102686">
              <w:rPr>
                <w:rFonts w:ascii="Arial" w:hAnsi="Arial" w:cs="Arial"/>
              </w:rPr>
              <w:t>Draft EHCP issued</w:t>
            </w:r>
            <w:r w:rsidR="008155DF" w:rsidRPr="00102686">
              <w:rPr>
                <w:rFonts w:ascii="Arial" w:hAnsi="Arial" w:cs="Arial"/>
              </w:rPr>
              <w:t xml:space="preserve"> to parents, young person, educational setting and other professionals</w:t>
            </w:r>
            <w:r w:rsidRPr="00102686">
              <w:rPr>
                <w:rFonts w:ascii="Arial" w:hAnsi="Arial" w:cs="Arial"/>
              </w:rPr>
              <w:t xml:space="preserve"> with </w:t>
            </w:r>
            <w:proofErr w:type="gramStart"/>
            <w:r w:rsidRPr="00102686">
              <w:rPr>
                <w:rFonts w:ascii="Arial" w:hAnsi="Arial" w:cs="Arial"/>
              </w:rPr>
              <w:t>15 day</w:t>
            </w:r>
            <w:proofErr w:type="gramEnd"/>
            <w:r w:rsidRPr="00102686">
              <w:rPr>
                <w:rFonts w:ascii="Arial" w:hAnsi="Arial" w:cs="Arial"/>
              </w:rPr>
              <w:t xml:space="preserve"> response time for amendments.</w:t>
            </w:r>
          </w:p>
          <w:p w14:paraId="5630AD66" w14:textId="77777777" w:rsidR="008155DF" w:rsidRPr="00102686" w:rsidRDefault="008155DF" w:rsidP="008F05B4">
            <w:pPr>
              <w:spacing w:after="0" w:line="240" w:lineRule="auto"/>
              <w:rPr>
                <w:rFonts w:ascii="Arial" w:hAnsi="Arial" w:cs="Arial"/>
              </w:rPr>
            </w:pPr>
          </w:p>
        </w:tc>
        <w:tc>
          <w:tcPr>
            <w:tcW w:w="4110" w:type="dxa"/>
            <w:shd w:val="clear" w:color="auto" w:fill="auto"/>
          </w:tcPr>
          <w:p w14:paraId="062DA000" w14:textId="77777777" w:rsidR="00967949" w:rsidRPr="00102686" w:rsidRDefault="00967949" w:rsidP="008F05B4">
            <w:pPr>
              <w:spacing w:after="0" w:line="240" w:lineRule="auto"/>
              <w:rPr>
                <w:rFonts w:ascii="Arial" w:hAnsi="Arial" w:cs="Arial"/>
              </w:rPr>
            </w:pPr>
            <w:r w:rsidRPr="00102686">
              <w:rPr>
                <w:rFonts w:ascii="Arial" w:hAnsi="Arial" w:cs="Arial"/>
              </w:rPr>
              <w:t>Draft Plan and covering letter issued asking for comments/ educational setting preference and offering a meeting to discuss the Draft EHC Plan.</w:t>
            </w:r>
          </w:p>
          <w:p w14:paraId="61829076" w14:textId="77777777" w:rsidR="00967949" w:rsidRPr="00102686" w:rsidRDefault="00967949" w:rsidP="008F05B4">
            <w:pPr>
              <w:spacing w:after="0" w:line="240" w:lineRule="auto"/>
              <w:rPr>
                <w:rFonts w:ascii="Arial" w:hAnsi="Arial" w:cs="Arial"/>
              </w:rPr>
            </w:pPr>
          </w:p>
        </w:tc>
      </w:tr>
      <w:tr w:rsidR="00967949" w:rsidRPr="00102686" w14:paraId="2D40DC08" w14:textId="77777777" w:rsidTr="16FD0286">
        <w:tc>
          <w:tcPr>
            <w:tcW w:w="1418" w:type="dxa"/>
            <w:vMerge/>
          </w:tcPr>
          <w:p w14:paraId="2BA226A1" w14:textId="77777777" w:rsidR="00967949" w:rsidRPr="00102686" w:rsidRDefault="00967949" w:rsidP="008F05B4">
            <w:pPr>
              <w:spacing w:after="0" w:line="240" w:lineRule="auto"/>
              <w:jc w:val="center"/>
              <w:rPr>
                <w:rFonts w:ascii="Arial" w:hAnsi="Arial" w:cs="Arial"/>
              </w:rPr>
            </w:pPr>
          </w:p>
        </w:tc>
        <w:tc>
          <w:tcPr>
            <w:tcW w:w="4678" w:type="dxa"/>
            <w:shd w:val="clear" w:color="auto" w:fill="auto"/>
          </w:tcPr>
          <w:p w14:paraId="61691D55" w14:textId="77777777" w:rsidR="00967949" w:rsidRPr="00102686" w:rsidRDefault="00967949" w:rsidP="008F05B4">
            <w:pPr>
              <w:spacing w:after="0" w:line="240" w:lineRule="auto"/>
              <w:rPr>
                <w:rFonts w:ascii="Arial" w:hAnsi="Arial" w:cs="Arial"/>
              </w:rPr>
            </w:pPr>
            <w:r w:rsidRPr="00102686">
              <w:rPr>
                <w:rFonts w:ascii="Arial" w:hAnsi="Arial" w:cs="Arial"/>
              </w:rPr>
              <w:t xml:space="preserve">Draft EHC Plan amended if required and consultation sent to educational setting with </w:t>
            </w:r>
            <w:proofErr w:type="gramStart"/>
            <w:r w:rsidRPr="00102686">
              <w:rPr>
                <w:rFonts w:ascii="Arial" w:hAnsi="Arial" w:cs="Arial"/>
              </w:rPr>
              <w:t>15 day</w:t>
            </w:r>
            <w:proofErr w:type="gramEnd"/>
            <w:r w:rsidRPr="00102686">
              <w:rPr>
                <w:rFonts w:ascii="Arial" w:hAnsi="Arial" w:cs="Arial"/>
              </w:rPr>
              <w:t xml:space="preserve"> response time</w:t>
            </w:r>
          </w:p>
          <w:p w14:paraId="17AD93B2" w14:textId="77777777" w:rsidR="00967949" w:rsidRPr="00102686" w:rsidRDefault="00967949" w:rsidP="008F05B4">
            <w:pPr>
              <w:spacing w:after="0" w:line="240" w:lineRule="auto"/>
              <w:rPr>
                <w:rFonts w:ascii="Arial" w:hAnsi="Arial" w:cs="Arial"/>
              </w:rPr>
            </w:pPr>
          </w:p>
        </w:tc>
        <w:tc>
          <w:tcPr>
            <w:tcW w:w="4110" w:type="dxa"/>
            <w:shd w:val="clear" w:color="auto" w:fill="auto"/>
          </w:tcPr>
          <w:p w14:paraId="038ACBB6" w14:textId="77777777" w:rsidR="00967949" w:rsidRPr="00102686" w:rsidRDefault="00967949" w:rsidP="008F05B4">
            <w:pPr>
              <w:spacing w:after="0" w:line="240" w:lineRule="auto"/>
              <w:rPr>
                <w:rFonts w:ascii="Arial" w:hAnsi="Arial" w:cs="Arial"/>
              </w:rPr>
            </w:pPr>
            <w:r w:rsidRPr="00102686">
              <w:rPr>
                <w:rFonts w:ascii="Arial" w:hAnsi="Arial" w:cs="Arial"/>
              </w:rPr>
              <w:t xml:space="preserve">Amended draft EHC Plan issued. </w:t>
            </w:r>
          </w:p>
        </w:tc>
      </w:tr>
      <w:tr w:rsidR="00967949" w:rsidRPr="00102686" w14:paraId="236D3844" w14:textId="77777777" w:rsidTr="16FD0286">
        <w:tc>
          <w:tcPr>
            <w:tcW w:w="1418" w:type="dxa"/>
            <w:vMerge/>
          </w:tcPr>
          <w:p w14:paraId="0DE4B5B7" w14:textId="77777777" w:rsidR="00967949" w:rsidRPr="00102686" w:rsidRDefault="00967949" w:rsidP="008F05B4">
            <w:pPr>
              <w:spacing w:after="0" w:line="240" w:lineRule="auto"/>
              <w:jc w:val="center"/>
              <w:rPr>
                <w:rFonts w:ascii="Arial" w:hAnsi="Arial" w:cs="Arial"/>
              </w:rPr>
            </w:pPr>
          </w:p>
        </w:tc>
        <w:tc>
          <w:tcPr>
            <w:tcW w:w="4678" w:type="dxa"/>
            <w:shd w:val="clear" w:color="auto" w:fill="auto"/>
          </w:tcPr>
          <w:p w14:paraId="0A2F7B4C" w14:textId="77777777" w:rsidR="00967949" w:rsidRPr="00102686" w:rsidRDefault="00967949" w:rsidP="008F05B4">
            <w:pPr>
              <w:spacing w:after="0" w:line="240" w:lineRule="auto"/>
              <w:rPr>
                <w:rFonts w:ascii="Arial" w:hAnsi="Arial" w:cs="Arial"/>
              </w:rPr>
            </w:pPr>
            <w:r w:rsidRPr="00102686">
              <w:rPr>
                <w:rFonts w:ascii="Arial" w:hAnsi="Arial" w:cs="Arial"/>
              </w:rPr>
              <w:t>Final EHC Plan issued to parents/young person/ school and professionals involved in providing advice for the assessment.</w:t>
            </w:r>
          </w:p>
          <w:p w14:paraId="66204FF1" w14:textId="77777777" w:rsidR="00967949" w:rsidRPr="00102686" w:rsidRDefault="00967949" w:rsidP="008F05B4">
            <w:pPr>
              <w:spacing w:after="0" w:line="240" w:lineRule="auto"/>
              <w:rPr>
                <w:rFonts w:ascii="Arial" w:hAnsi="Arial" w:cs="Arial"/>
              </w:rPr>
            </w:pPr>
          </w:p>
        </w:tc>
        <w:tc>
          <w:tcPr>
            <w:tcW w:w="4110" w:type="dxa"/>
            <w:shd w:val="clear" w:color="auto" w:fill="auto"/>
          </w:tcPr>
          <w:p w14:paraId="37D84421" w14:textId="77777777" w:rsidR="00967949" w:rsidRPr="00102686" w:rsidRDefault="00967949" w:rsidP="008155DF">
            <w:pPr>
              <w:spacing w:after="0" w:line="240" w:lineRule="auto"/>
              <w:rPr>
                <w:rFonts w:ascii="Arial" w:hAnsi="Arial" w:cs="Arial"/>
              </w:rPr>
            </w:pPr>
            <w:r w:rsidRPr="00102686">
              <w:rPr>
                <w:rFonts w:ascii="Arial" w:hAnsi="Arial" w:cs="Arial"/>
              </w:rPr>
              <w:t>Final EHC Plan issued naming educational setting, including agreed amendments together with a covering letter notifying of right</w:t>
            </w:r>
            <w:r w:rsidR="008155DF" w:rsidRPr="00102686">
              <w:rPr>
                <w:rFonts w:ascii="Arial" w:hAnsi="Arial" w:cs="Arial"/>
              </w:rPr>
              <w:t>s</w:t>
            </w:r>
            <w:r w:rsidRPr="00102686">
              <w:rPr>
                <w:rFonts w:ascii="Arial" w:hAnsi="Arial" w:cs="Arial"/>
              </w:rPr>
              <w:t xml:space="preserve"> of appeal.</w:t>
            </w:r>
            <w:r w:rsidR="008155DF" w:rsidRPr="00102686" w:rsidDel="008155DF">
              <w:rPr>
                <w:rFonts w:ascii="Arial" w:hAnsi="Arial" w:cs="Arial"/>
              </w:rPr>
              <w:t xml:space="preserve"> </w:t>
            </w:r>
          </w:p>
        </w:tc>
      </w:tr>
    </w:tbl>
    <w:p w14:paraId="2DBF0D7D" w14:textId="77777777" w:rsidR="008155DF" w:rsidRDefault="008155DF" w:rsidP="008155DF">
      <w:pPr>
        <w:tabs>
          <w:tab w:val="left" w:pos="972"/>
        </w:tabs>
        <w:rPr>
          <w:rFonts w:ascii="Arial" w:hAnsi="Arial" w:cs="Arial"/>
          <w:sz w:val="24"/>
          <w:szCs w:val="24"/>
        </w:rPr>
      </w:pPr>
    </w:p>
    <w:p w14:paraId="413DC764" w14:textId="77777777" w:rsidR="00967949" w:rsidRPr="008155DF" w:rsidRDefault="008155DF" w:rsidP="008155DF">
      <w:pPr>
        <w:tabs>
          <w:tab w:val="left" w:pos="972"/>
        </w:tabs>
        <w:rPr>
          <w:rFonts w:ascii="Arial" w:hAnsi="Arial" w:cs="Arial"/>
          <w:b/>
          <w:sz w:val="28"/>
          <w:szCs w:val="24"/>
        </w:rPr>
      </w:pPr>
      <w:r w:rsidRPr="008155DF">
        <w:rPr>
          <w:rFonts w:ascii="Arial" w:hAnsi="Arial" w:cs="Arial"/>
          <w:b/>
          <w:sz w:val="28"/>
          <w:szCs w:val="24"/>
        </w:rPr>
        <w:t>During EHCP Process SEN officers are available to meet with parents/young person to discuss any concerns or queries you may have.</w:t>
      </w:r>
      <w:r>
        <w:rPr>
          <w:rFonts w:ascii="Arial" w:hAnsi="Arial" w:cs="Arial"/>
          <w:b/>
          <w:sz w:val="28"/>
          <w:szCs w:val="24"/>
        </w:rPr>
        <w:t xml:space="preserve"> </w:t>
      </w:r>
    </w:p>
    <w:p w14:paraId="6B62F1B3" w14:textId="77777777" w:rsidR="009E69CA" w:rsidRPr="00967949" w:rsidRDefault="009E69CA" w:rsidP="001E5A85">
      <w:pPr>
        <w:spacing w:line="360" w:lineRule="auto"/>
        <w:rPr>
          <w:rFonts w:ascii="Arial" w:hAnsi="Arial" w:cs="Arial"/>
          <w:b/>
          <w:sz w:val="24"/>
          <w:szCs w:val="24"/>
        </w:rPr>
      </w:pPr>
    </w:p>
    <w:sectPr w:rsidR="009E69CA" w:rsidRPr="00967949" w:rsidSect="008155DF">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F2C34E" w14:textId="77777777" w:rsidR="008A236D" w:rsidRDefault="008A236D" w:rsidP="008A236D">
      <w:pPr>
        <w:spacing w:after="0" w:line="240" w:lineRule="auto"/>
      </w:pPr>
      <w:r>
        <w:separator/>
      </w:r>
    </w:p>
  </w:endnote>
  <w:endnote w:type="continuationSeparator" w:id="0">
    <w:p w14:paraId="680A4E5D" w14:textId="77777777" w:rsidR="008A236D" w:rsidRDefault="008A236D" w:rsidP="008A2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4DBDC" w14:textId="77777777" w:rsidR="008A236D" w:rsidRDefault="008A236D" w:rsidP="008A236D">
    <w:pPr>
      <w:pStyle w:val="Footer"/>
    </w:pPr>
  </w:p>
  <w:p w14:paraId="12258990" w14:textId="77777777" w:rsidR="008A236D" w:rsidRDefault="008A236D" w:rsidP="008A236D">
    <w:pPr>
      <w:pStyle w:val="Footer"/>
      <w:jc w:val="center"/>
      <w:rPr>
        <w:sz w:val="16"/>
      </w:rPr>
    </w:pPr>
    <w:r>
      <w:rPr>
        <w:rFonts w:ascii="Arial" w:hAnsi="Arial" w:cs="Arial"/>
        <w:noProof/>
        <w:sz w:val="20"/>
        <w:szCs w:val="20"/>
        <w:lang w:eastAsia="en-GB"/>
      </w:rPr>
      <w:drawing>
        <wp:anchor distT="0" distB="0" distL="114300" distR="114300" simplePos="0" relativeHeight="251661312" behindDoc="0" locked="0" layoutInCell="1" allowOverlap="1" wp14:anchorId="60D1BE02" wp14:editId="697344D7">
          <wp:simplePos x="0" y="0"/>
          <wp:positionH relativeFrom="margin">
            <wp:align>left</wp:align>
          </wp:positionH>
          <wp:positionV relativeFrom="paragraph">
            <wp:posOffset>7620</wp:posOffset>
          </wp:positionV>
          <wp:extent cx="1014730" cy="617220"/>
          <wp:effectExtent l="0" t="0" r="0" b="0"/>
          <wp:wrapNone/>
          <wp:docPr id="23" name="Picture 23" descr="http://static3.wikia.nocookie.net/__cb20130804221208/logopedia/images/b/bc/Coventry_City_Counc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atic3.wikia.nocookie.net/__cb20130804221208/logopedia/images/b/bc/Coventry_City_Counci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4730" cy="61722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6"/>
      </w:rPr>
      <w:t xml:space="preserve">For further information, contact Statutory Assessment and </w:t>
    </w:r>
  </w:p>
  <w:p w14:paraId="3E2854AF" w14:textId="56229122" w:rsidR="008A236D" w:rsidRDefault="008A236D" w:rsidP="008A236D">
    <w:pPr>
      <w:pStyle w:val="Footer"/>
      <w:jc w:val="center"/>
      <w:rPr>
        <w:sz w:val="16"/>
      </w:rPr>
    </w:pPr>
    <w:r>
      <w:rPr>
        <w:sz w:val="16"/>
      </w:rPr>
      <w:t xml:space="preserve">Review Services on 02476 </w:t>
    </w:r>
    <w:r w:rsidR="00656C39">
      <w:rPr>
        <w:sz w:val="16"/>
      </w:rPr>
      <w:t>831614</w:t>
    </w:r>
    <w:r>
      <w:rPr>
        <w:sz w:val="16"/>
      </w:rPr>
      <w:t xml:space="preserve"> or the SEND Information </w:t>
    </w:r>
  </w:p>
  <w:p w14:paraId="49595F5E" w14:textId="6CFD1571" w:rsidR="008A236D" w:rsidRDefault="008A236D" w:rsidP="008A236D">
    <w:pPr>
      <w:pStyle w:val="Footer"/>
      <w:jc w:val="center"/>
      <w:rPr>
        <w:sz w:val="16"/>
      </w:rPr>
    </w:pPr>
    <w:r>
      <w:rPr>
        <w:sz w:val="16"/>
      </w:rPr>
      <w:t xml:space="preserve">Advice and Guidance Service on </w:t>
    </w:r>
    <w:r w:rsidR="00656C39" w:rsidRPr="00656C39">
      <w:rPr>
        <w:sz w:val="16"/>
      </w:rPr>
      <w:t>02476</w:t>
    </w:r>
    <w:r w:rsidR="00656C39">
      <w:rPr>
        <w:sz w:val="16"/>
      </w:rPr>
      <w:t xml:space="preserve"> </w:t>
    </w:r>
    <w:r w:rsidR="00656C39" w:rsidRPr="00656C39">
      <w:rPr>
        <w:sz w:val="16"/>
      </w:rPr>
      <w:t>694307</w:t>
    </w:r>
  </w:p>
  <w:p w14:paraId="2B41C37F" w14:textId="77777777" w:rsidR="008A236D" w:rsidRDefault="008A236D">
    <w:pPr>
      <w:pStyle w:val="Footer"/>
    </w:pPr>
    <w:r w:rsidRPr="004041ED">
      <w:rPr>
        <w:b/>
        <w:noProof/>
        <w:sz w:val="32"/>
        <w:lang w:eastAsia="en-GB"/>
      </w:rPr>
      <w:drawing>
        <wp:anchor distT="0" distB="0" distL="114300" distR="114300" simplePos="0" relativeHeight="251659264" behindDoc="0" locked="0" layoutInCell="1" allowOverlap="1" wp14:anchorId="101F0F0A" wp14:editId="1290A5D0">
          <wp:simplePos x="0" y="0"/>
          <wp:positionH relativeFrom="margin">
            <wp:posOffset>5350934</wp:posOffset>
          </wp:positionH>
          <wp:positionV relativeFrom="paragraph">
            <wp:posOffset>-457200</wp:posOffset>
          </wp:positionV>
          <wp:extent cx="1498600" cy="815340"/>
          <wp:effectExtent l="0" t="0" r="6350" b="0"/>
          <wp:wrapNone/>
          <wp:docPr id="1" name="Picture 1" descr="cid:image003.png@01D0940A.74201D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1" descr="cid:image003.png@01D0940A.74201DB0"/>
                  <pic:cNvPicPr>
                    <a:picLocks noChangeAspect="1" noChangeArrowheads="1"/>
                  </pic:cNvPicPr>
                </pic:nvPicPr>
                <pic:blipFill rotWithShape="1">
                  <a:blip r:embed="rId2">
                    <a:extLst>
                      <a:ext uri="{28A0092B-C50C-407E-A947-70E740481C1C}">
                        <a14:useLocalDpi xmlns:a14="http://schemas.microsoft.com/office/drawing/2010/main" val="0"/>
                      </a:ext>
                    </a:extLst>
                  </a:blip>
                  <a:srcRect l="20880" r="19766"/>
                  <a:stretch/>
                </pic:blipFill>
                <pic:spPr bwMode="auto">
                  <a:xfrm>
                    <a:off x="0" y="0"/>
                    <a:ext cx="1498600" cy="8153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219836" w14:textId="77777777" w:rsidR="008A236D" w:rsidRDefault="008A236D" w:rsidP="008A236D">
      <w:pPr>
        <w:spacing w:after="0" w:line="240" w:lineRule="auto"/>
      </w:pPr>
      <w:r>
        <w:separator/>
      </w:r>
    </w:p>
  </w:footnote>
  <w:footnote w:type="continuationSeparator" w:id="0">
    <w:p w14:paraId="296FEF7D" w14:textId="77777777" w:rsidR="008A236D" w:rsidRDefault="008A236D" w:rsidP="008A23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E48C6"/>
    <w:multiLevelType w:val="hybridMultilevel"/>
    <w:tmpl w:val="2B827512"/>
    <w:lvl w:ilvl="0" w:tplc="06649A4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7A5E3D"/>
    <w:multiLevelType w:val="hybridMultilevel"/>
    <w:tmpl w:val="2BF49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FA3F24"/>
    <w:multiLevelType w:val="hybridMultilevel"/>
    <w:tmpl w:val="1D8A8384"/>
    <w:lvl w:ilvl="0" w:tplc="06649A4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62101B"/>
    <w:multiLevelType w:val="hybridMultilevel"/>
    <w:tmpl w:val="5AEA33D0"/>
    <w:lvl w:ilvl="0" w:tplc="06649A4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AE4152"/>
    <w:multiLevelType w:val="hybridMultilevel"/>
    <w:tmpl w:val="74E4CA02"/>
    <w:lvl w:ilvl="0" w:tplc="06649A4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487638"/>
    <w:multiLevelType w:val="hybridMultilevel"/>
    <w:tmpl w:val="3342DE00"/>
    <w:lvl w:ilvl="0" w:tplc="06649A4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FA0785"/>
    <w:multiLevelType w:val="hybridMultilevel"/>
    <w:tmpl w:val="615EB23E"/>
    <w:lvl w:ilvl="0" w:tplc="06649A4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921D4B"/>
    <w:multiLevelType w:val="hybridMultilevel"/>
    <w:tmpl w:val="D9B6B1FC"/>
    <w:lvl w:ilvl="0" w:tplc="06649A4A">
      <w:numFmt w:val="bullet"/>
      <w:lvlText w:val="•"/>
      <w:lvlJc w:val="left"/>
      <w:pPr>
        <w:ind w:left="1789" w:hanging="720"/>
      </w:pPr>
      <w:rPr>
        <w:rFonts w:ascii="Arial" w:eastAsia="Times New Roman" w:hAnsi="Arial" w:cs="Aria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4DD4060F"/>
    <w:multiLevelType w:val="hybridMultilevel"/>
    <w:tmpl w:val="4B80C1F6"/>
    <w:lvl w:ilvl="0" w:tplc="06649A4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085547"/>
    <w:multiLevelType w:val="hybridMultilevel"/>
    <w:tmpl w:val="79AC4894"/>
    <w:lvl w:ilvl="0" w:tplc="06649A4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3C1865"/>
    <w:multiLevelType w:val="hybridMultilevel"/>
    <w:tmpl w:val="8D6869FC"/>
    <w:lvl w:ilvl="0" w:tplc="06649A4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750450"/>
    <w:multiLevelType w:val="hybridMultilevel"/>
    <w:tmpl w:val="48B473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4B70BE2"/>
    <w:multiLevelType w:val="hybridMultilevel"/>
    <w:tmpl w:val="A9082B46"/>
    <w:lvl w:ilvl="0" w:tplc="06649A4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506CC1"/>
    <w:multiLevelType w:val="hybridMultilevel"/>
    <w:tmpl w:val="0164B4E0"/>
    <w:lvl w:ilvl="0" w:tplc="06649A4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BC6ADC"/>
    <w:multiLevelType w:val="hybridMultilevel"/>
    <w:tmpl w:val="7F58E5E8"/>
    <w:lvl w:ilvl="0" w:tplc="06649A4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7848EF"/>
    <w:multiLevelType w:val="hybridMultilevel"/>
    <w:tmpl w:val="71CC3C7A"/>
    <w:lvl w:ilvl="0" w:tplc="06649A4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7498754">
    <w:abstractNumId w:val="1"/>
  </w:num>
  <w:num w:numId="2" w16cid:durableId="1449469677">
    <w:abstractNumId w:val="8"/>
  </w:num>
  <w:num w:numId="3" w16cid:durableId="1415132121">
    <w:abstractNumId w:val="12"/>
  </w:num>
  <w:num w:numId="4" w16cid:durableId="1298299434">
    <w:abstractNumId w:val="10"/>
  </w:num>
  <w:num w:numId="5" w16cid:durableId="434256500">
    <w:abstractNumId w:val="5"/>
  </w:num>
  <w:num w:numId="6" w16cid:durableId="914969242">
    <w:abstractNumId w:val="15"/>
  </w:num>
  <w:num w:numId="7" w16cid:durableId="157383876">
    <w:abstractNumId w:val="9"/>
  </w:num>
  <w:num w:numId="8" w16cid:durableId="1117716856">
    <w:abstractNumId w:val="3"/>
  </w:num>
  <w:num w:numId="9" w16cid:durableId="1062556492">
    <w:abstractNumId w:val="4"/>
  </w:num>
  <w:num w:numId="10" w16cid:durableId="983464280">
    <w:abstractNumId w:val="2"/>
  </w:num>
  <w:num w:numId="11" w16cid:durableId="1979844349">
    <w:abstractNumId w:val="13"/>
  </w:num>
  <w:num w:numId="12" w16cid:durableId="417559857">
    <w:abstractNumId w:val="11"/>
  </w:num>
  <w:num w:numId="13" w16cid:durableId="123814804">
    <w:abstractNumId w:val="0"/>
  </w:num>
  <w:num w:numId="14" w16cid:durableId="172035545">
    <w:abstractNumId w:val="14"/>
  </w:num>
  <w:num w:numId="15" w16cid:durableId="1748652486">
    <w:abstractNumId w:val="6"/>
  </w:num>
  <w:num w:numId="16" w16cid:durableId="11908038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52"/>
    <w:rsid w:val="000038A5"/>
    <w:rsid w:val="000B3555"/>
    <w:rsid w:val="00102686"/>
    <w:rsid w:val="0010268D"/>
    <w:rsid w:val="00132863"/>
    <w:rsid w:val="001E5A85"/>
    <w:rsid w:val="002479C2"/>
    <w:rsid w:val="002F0234"/>
    <w:rsid w:val="003158B2"/>
    <w:rsid w:val="00411E4E"/>
    <w:rsid w:val="00456ACA"/>
    <w:rsid w:val="004820A2"/>
    <w:rsid w:val="004E2718"/>
    <w:rsid w:val="004E56E2"/>
    <w:rsid w:val="004F62AC"/>
    <w:rsid w:val="0056749E"/>
    <w:rsid w:val="006459D3"/>
    <w:rsid w:val="00645BAC"/>
    <w:rsid w:val="00656C39"/>
    <w:rsid w:val="006669FB"/>
    <w:rsid w:val="00757297"/>
    <w:rsid w:val="00760ABF"/>
    <w:rsid w:val="007D2A02"/>
    <w:rsid w:val="007D49E2"/>
    <w:rsid w:val="007E2389"/>
    <w:rsid w:val="00812BBF"/>
    <w:rsid w:val="008155DF"/>
    <w:rsid w:val="008706E6"/>
    <w:rsid w:val="008859F1"/>
    <w:rsid w:val="008A236D"/>
    <w:rsid w:val="008C5B48"/>
    <w:rsid w:val="008F05B4"/>
    <w:rsid w:val="00964767"/>
    <w:rsid w:val="00967949"/>
    <w:rsid w:val="009E69CA"/>
    <w:rsid w:val="009F7706"/>
    <w:rsid w:val="00A36152"/>
    <w:rsid w:val="00A93F0D"/>
    <w:rsid w:val="00AA5178"/>
    <w:rsid w:val="00AB6479"/>
    <w:rsid w:val="00B34212"/>
    <w:rsid w:val="00BE6C83"/>
    <w:rsid w:val="00C13FDB"/>
    <w:rsid w:val="00C30E8A"/>
    <w:rsid w:val="00D4255B"/>
    <w:rsid w:val="00E45A83"/>
    <w:rsid w:val="00F61DEB"/>
    <w:rsid w:val="00FC333B"/>
    <w:rsid w:val="16FD02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1A090"/>
  <w15:chartTrackingRefBased/>
  <w15:docId w15:val="{FA3B6B72-7396-477E-B065-C63434E5A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E6C83"/>
    <w:rPr>
      <w:color w:val="0000FF"/>
      <w:u w:val="single"/>
    </w:rPr>
  </w:style>
  <w:style w:type="paragraph" w:styleId="NormalWeb">
    <w:name w:val="Normal (Web)"/>
    <w:basedOn w:val="Normal"/>
    <w:uiPriority w:val="99"/>
    <w:semiHidden/>
    <w:unhideWhenUsed/>
    <w:rsid w:val="00AA5178"/>
    <w:pPr>
      <w:spacing w:before="240" w:after="240" w:line="360" w:lineRule="atLeast"/>
    </w:pPr>
    <w:rPr>
      <w:rFonts w:ascii="Times New Roman" w:eastAsia="Times New Roman" w:hAnsi="Times New Roman"/>
      <w:sz w:val="24"/>
      <w:szCs w:val="24"/>
      <w:lang w:eastAsia="en-GB"/>
    </w:rPr>
  </w:style>
  <w:style w:type="paragraph" w:styleId="BalloonText">
    <w:name w:val="Balloon Text"/>
    <w:basedOn w:val="Normal"/>
    <w:link w:val="BalloonTextChar"/>
    <w:uiPriority w:val="99"/>
    <w:semiHidden/>
    <w:unhideWhenUsed/>
    <w:rsid w:val="000038A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038A5"/>
    <w:rPr>
      <w:rFonts w:ascii="Tahoma" w:hAnsi="Tahoma" w:cs="Tahoma"/>
      <w:sz w:val="16"/>
      <w:szCs w:val="16"/>
      <w:lang w:eastAsia="en-US"/>
    </w:rPr>
  </w:style>
  <w:style w:type="table" w:styleId="TableGrid">
    <w:name w:val="Table Grid"/>
    <w:basedOn w:val="TableNormal"/>
    <w:uiPriority w:val="59"/>
    <w:rsid w:val="009679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23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236D"/>
    <w:rPr>
      <w:sz w:val="22"/>
      <w:szCs w:val="22"/>
      <w:lang w:eastAsia="en-US"/>
    </w:rPr>
  </w:style>
  <w:style w:type="paragraph" w:styleId="Footer">
    <w:name w:val="footer"/>
    <w:basedOn w:val="Normal"/>
    <w:link w:val="FooterChar"/>
    <w:uiPriority w:val="99"/>
    <w:unhideWhenUsed/>
    <w:rsid w:val="008A23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236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3322311">
      <w:bodyDiv w:val="1"/>
      <w:marLeft w:val="0"/>
      <w:marRight w:val="0"/>
      <w:marTop w:val="0"/>
      <w:marBottom w:val="0"/>
      <w:divBdr>
        <w:top w:val="none" w:sz="0" w:space="0" w:color="auto"/>
        <w:left w:val="none" w:sz="0" w:space="0" w:color="auto"/>
        <w:bottom w:val="none" w:sz="0" w:space="0" w:color="auto"/>
        <w:right w:val="none" w:sz="0" w:space="0" w:color="auto"/>
      </w:divBdr>
      <w:divsChild>
        <w:div w:id="266888527">
          <w:marLeft w:val="0"/>
          <w:marRight w:val="0"/>
          <w:marTop w:val="375"/>
          <w:marBottom w:val="240"/>
          <w:divBdr>
            <w:top w:val="single" w:sz="18" w:space="0" w:color="FFFFFF"/>
            <w:left w:val="single" w:sz="18" w:space="0" w:color="FFFFFF"/>
            <w:bottom w:val="single" w:sz="18" w:space="0" w:color="FFFFFF"/>
            <w:right w:val="single" w:sz="18" w:space="0" w:color="FFFFFF"/>
          </w:divBdr>
          <w:divsChild>
            <w:div w:id="1563977425">
              <w:marLeft w:val="0"/>
              <w:marRight w:val="0"/>
              <w:marTop w:val="0"/>
              <w:marBottom w:val="0"/>
              <w:divBdr>
                <w:top w:val="none" w:sz="0" w:space="0" w:color="auto"/>
                <w:left w:val="none" w:sz="0" w:space="0" w:color="auto"/>
                <w:bottom w:val="none" w:sz="0" w:space="0" w:color="auto"/>
                <w:right w:val="none" w:sz="0" w:space="0" w:color="auto"/>
              </w:divBdr>
              <w:divsChild>
                <w:div w:id="2086414878">
                  <w:marLeft w:val="0"/>
                  <w:marRight w:val="0"/>
                  <w:marTop w:val="0"/>
                  <w:marBottom w:val="0"/>
                  <w:divBdr>
                    <w:top w:val="none" w:sz="0" w:space="0" w:color="auto"/>
                    <w:left w:val="none" w:sz="0" w:space="0" w:color="auto"/>
                    <w:bottom w:val="none" w:sz="0" w:space="0" w:color="auto"/>
                    <w:right w:val="none" w:sz="0" w:space="0" w:color="auto"/>
                  </w:divBdr>
                  <w:divsChild>
                    <w:div w:id="1187986733">
                      <w:marLeft w:val="0"/>
                      <w:marRight w:val="0"/>
                      <w:marTop w:val="0"/>
                      <w:marBottom w:val="0"/>
                      <w:divBdr>
                        <w:top w:val="none" w:sz="0" w:space="0" w:color="auto"/>
                        <w:left w:val="none" w:sz="0" w:space="0" w:color="auto"/>
                        <w:bottom w:val="none" w:sz="0" w:space="0" w:color="auto"/>
                        <w:right w:val="none" w:sz="0" w:space="0" w:color="auto"/>
                      </w:divBdr>
                      <w:divsChild>
                        <w:div w:id="2066445572">
                          <w:marLeft w:val="0"/>
                          <w:marRight w:val="0"/>
                          <w:marTop w:val="0"/>
                          <w:marBottom w:val="0"/>
                          <w:divBdr>
                            <w:top w:val="none" w:sz="0" w:space="0" w:color="auto"/>
                            <w:left w:val="none" w:sz="0" w:space="0" w:color="auto"/>
                            <w:bottom w:val="none" w:sz="0" w:space="0" w:color="auto"/>
                            <w:right w:val="none" w:sz="0" w:space="0" w:color="auto"/>
                          </w:divBdr>
                          <w:divsChild>
                            <w:div w:id="1692951419">
                              <w:marLeft w:val="0"/>
                              <w:marRight w:val="0"/>
                              <w:marTop w:val="0"/>
                              <w:marBottom w:val="0"/>
                              <w:divBdr>
                                <w:top w:val="none" w:sz="0" w:space="0" w:color="auto"/>
                                <w:left w:val="none" w:sz="0" w:space="0" w:color="auto"/>
                                <w:bottom w:val="none" w:sz="0" w:space="0" w:color="auto"/>
                                <w:right w:val="none" w:sz="0" w:space="0" w:color="auto"/>
                              </w:divBdr>
                              <w:divsChild>
                                <w:div w:id="227309161">
                                  <w:marLeft w:val="0"/>
                                  <w:marRight w:val="0"/>
                                  <w:marTop w:val="0"/>
                                  <w:marBottom w:val="0"/>
                                  <w:divBdr>
                                    <w:top w:val="none" w:sz="0" w:space="0" w:color="auto"/>
                                    <w:left w:val="none" w:sz="0" w:space="0" w:color="auto"/>
                                    <w:bottom w:val="none" w:sz="0" w:space="0" w:color="auto"/>
                                    <w:right w:val="none" w:sz="0" w:space="0" w:color="auto"/>
                                  </w:divBdr>
                                </w:div>
                                <w:div w:id="142082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3930706">
      <w:bodyDiv w:val="1"/>
      <w:marLeft w:val="0"/>
      <w:marRight w:val="0"/>
      <w:marTop w:val="0"/>
      <w:marBottom w:val="0"/>
      <w:divBdr>
        <w:top w:val="none" w:sz="0" w:space="0" w:color="auto"/>
        <w:left w:val="none" w:sz="0" w:space="0" w:color="auto"/>
        <w:bottom w:val="none" w:sz="0" w:space="0" w:color="auto"/>
        <w:right w:val="none" w:sz="0" w:space="0" w:color="auto"/>
      </w:divBdr>
      <w:divsChild>
        <w:div w:id="1576207735">
          <w:marLeft w:val="0"/>
          <w:marRight w:val="0"/>
          <w:marTop w:val="0"/>
          <w:marBottom w:val="0"/>
          <w:divBdr>
            <w:top w:val="none" w:sz="0" w:space="0" w:color="auto"/>
            <w:left w:val="none" w:sz="0" w:space="0" w:color="auto"/>
            <w:bottom w:val="none" w:sz="0" w:space="0" w:color="auto"/>
            <w:right w:val="none" w:sz="0" w:space="0" w:color="auto"/>
          </w:divBdr>
          <w:divsChild>
            <w:div w:id="288903146">
              <w:marLeft w:val="0"/>
              <w:marRight w:val="0"/>
              <w:marTop w:val="0"/>
              <w:marBottom w:val="150"/>
              <w:divBdr>
                <w:top w:val="none" w:sz="0" w:space="0" w:color="auto"/>
                <w:left w:val="none" w:sz="0" w:space="0" w:color="auto"/>
                <w:bottom w:val="none" w:sz="0" w:space="0" w:color="auto"/>
                <w:right w:val="none" w:sz="0" w:space="0" w:color="auto"/>
              </w:divBdr>
              <w:divsChild>
                <w:div w:id="1632710156">
                  <w:marLeft w:val="0"/>
                  <w:marRight w:val="0"/>
                  <w:marTop w:val="0"/>
                  <w:marBottom w:val="0"/>
                  <w:divBdr>
                    <w:top w:val="none" w:sz="0" w:space="0" w:color="auto"/>
                    <w:left w:val="none" w:sz="0" w:space="0" w:color="auto"/>
                    <w:bottom w:val="none" w:sz="0" w:space="0" w:color="auto"/>
                    <w:right w:val="none" w:sz="0" w:space="0" w:color="auto"/>
                  </w:divBdr>
                  <w:divsChild>
                    <w:div w:id="1686514186">
                      <w:marLeft w:val="0"/>
                      <w:marRight w:val="0"/>
                      <w:marTop w:val="0"/>
                      <w:marBottom w:val="0"/>
                      <w:divBdr>
                        <w:top w:val="none" w:sz="0" w:space="0" w:color="auto"/>
                        <w:left w:val="none" w:sz="0" w:space="0" w:color="auto"/>
                        <w:bottom w:val="none" w:sz="0" w:space="0" w:color="auto"/>
                        <w:right w:val="none" w:sz="0" w:space="0" w:color="auto"/>
                      </w:divBdr>
                      <w:divsChild>
                        <w:div w:id="935596890">
                          <w:marLeft w:val="225"/>
                          <w:marRight w:val="225"/>
                          <w:marTop w:val="0"/>
                          <w:marBottom w:val="225"/>
                          <w:divBdr>
                            <w:top w:val="none" w:sz="0" w:space="0" w:color="auto"/>
                            <w:left w:val="none" w:sz="0" w:space="0" w:color="auto"/>
                            <w:bottom w:val="none" w:sz="0" w:space="0" w:color="auto"/>
                            <w:right w:val="none" w:sz="0" w:space="0" w:color="auto"/>
                          </w:divBdr>
                          <w:divsChild>
                            <w:div w:id="103615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023709">
      <w:bodyDiv w:val="1"/>
      <w:marLeft w:val="0"/>
      <w:marRight w:val="0"/>
      <w:marTop w:val="0"/>
      <w:marBottom w:val="0"/>
      <w:divBdr>
        <w:top w:val="none" w:sz="0" w:space="0" w:color="auto"/>
        <w:left w:val="none" w:sz="0" w:space="0" w:color="auto"/>
        <w:bottom w:val="none" w:sz="0" w:space="0" w:color="auto"/>
        <w:right w:val="none" w:sz="0" w:space="0" w:color="auto"/>
      </w:divBdr>
      <w:divsChild>
        <w:div w:id="1161196708">
          <w:marLeft w:val="0"/>
          <w:marRight w:val="0"/>
          <w:marTop w:val="0"/>
          <w:marBottom w:val="0"/>
          <w:divBdr>
            <w:top w:val="none" w:sz="0" w:space="0" w:color="auto"/>
            <w:left w:val="none" w:sz="0" w:space="0" w:color="auto"/>
            <w:bottom w:val="none" w:sz="0" w:space="0" w:color="auto"/>
            <w:right w:val="none" w:sz="0" w:space="0" w:color="auto"/>
          </w:divBdr>
          <w:divsChild>
            <w:div w:id="425923937">
              <w:marLeft w:val="0"/>
              <w:marRight w:val="0"/>
              <w:marTop w:val="0"/>
              <w:marBottom w:val="0"/>
              <w:divBdr>
                <w:top w:val="none" w:sz="0" w:space="0" w:color="auto"/>
                <w:left w:val="none" w:sz="0" w:space="0" w:color="auto"/>
                <w:bottom w:val="none" w:sz="0" w:space="0" w:color="auto"/>
                <w:right w:val="none" w:sz="0" w:space="0" w:color="auto"/>
              </w:divBdr>
              <w:divsChild>
                <w:div w:id="1473870463">
                  <w:marLeft w:val="0"/>
                  <w:marRight w:val="0"/>
                  <w:marTop w:val="0"/>
                  <w:marBottom w:val="0"/>
                  <w:divBdr>
                    <w:top w:val="none" w:sz="0" w:space="0" w:color="auto"/>
                    <w:left w:val="none" w:sz="0" w:space="0" w:color="auto"/>
                    <w:bottom w:val="none" w:sz="0" w:space="0" w:color="auto"/>
                    <w:right w:val="none" w:sz="0" w:space="0" w:color="auto"/>
                  </w:divBdr>
                  <w:divsChild>
                    <w:div w:id="1775708479">
                      <w:marLeft w:val="0"/>
                      <w:marRight w:val="0"/>
                      <w:marTop w:val="0"/>
                      <w:marBottom w:val="0"/>
                      <w:divBdr>
                        <w:top w:val="none" w:sz="0" w:space="0" w:color="auto"/>
                        <w:left w:val="none" w:sz="0" w:space="0" w:color="auto"/>
                        <w:bottom w:val="none" w:sz="0" w:space="0" w:color="auto"/>
                        <w:right w:val="none" w:sz="0" w:space="0" w:color="auto"/>
                      </w:divBdr>
                      <w:divsChild>
                        <w:div w:id="1525905282">
                          <w:marLeft w:val="0"/>
                          <w:marRight w:val="0"/>
                          <w:marTop w:val="0"/>
                          <w:marBottom w:val="0"/>
                          <w:divBdr>
                            <w:top w:val="none" w:sz="0" w:space="0" w:color="auto"/>
                            <w:left w:val="none" w:sz="0" w:space="0" w:color="auto"/>
                            <w:bottom w:val="none" w:sz="0" w:space="0" w:color="auto"/>
                            <w:right w:val="none" w:sz="0" w:space="0" w:color="auto"/>
                          </w:divBdr>
                          <w:divsChild>
                            <w:div w:id="449396279">
                              <w:marLeft w:val="0"/>
                              <w:marRight w:val="0"/>
                              <w:marTop w:val="0"/>
                              <w:marBottom w:val="225"/>
                              <w:divBdr>
                                <w:top w:val="single" w:sz="6" w:space="11" w:color="E5E5E5"/>
                                <w:left w:val="single" w:sz="6" w:space="19" w:color="E5E5E5"/>
                                <w:bottom w:val="single" w:sz="6" w:space="11" w:color="E5E5E5"/>
                                <w:right w:val="single" w:sz="6" w:space="19" w:color="E5E5E5"/>
                              </w:divBdr>
                              <w:divsChild>
                                <w:div w:id="1826973720">
                                  <w:marLeft w:val="0"/>
                                  <w:marRight w:val="0"/>
                                  <w:marTop w:val="0"/>
                                  <w:marBottom w:val="0"/>
                                  <w:divBdr>
                                    <w:top w:val="none" w:sz="0" w:space="0" w:color="auto"/>
                                    <w:left w:val="none" w:sz="0" w:space="0" w:color="auto"/>
                                    <w:bottom w:val="none" w:sz="0" w:space="0" w:color="auto"/>
                                    <w:right w:val="none" w:sz="0" w:space="0" w:color="auto"/>
                                  </w:divBdr>
                                  <w:divsChild>
                                    <w:div w:id="93841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ventry.gov.uk/iass" TargetMode="External"/><Relationship Id="rId3" Type="http://schemas.openxmlformats.org/officeDocument/2006/relationships/settings" Target="settings.xml"/><Relationship Id="rId7" Type="http://schemas.openxmlformats.org/officeDocument/2006/relationships/hyperlink" Target="http://www.coventry.gov.uk/downloads/download/3594/education_health_and_care_ehc_needs_assessment_proces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olihullparentpartnership.co.uk/"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1507</Words>
  <Characters>8595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10082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Harris, Lesley</cp:lastModifiedBy>
  <cp:revision>2</cp:revision>
  <cp:lastPrinted>2016-01-25T09:49:00Z</cp:lastPrinted>
  <dcterms:created xsi:type="dcterms:W3CDTF">2024-12-11T16:38:00Z</dcterms:created>
  <dcterms:modified xsi:type="dcterms:W3CDTF">2024-12-11T16:38:00Z</dcterms:modified>
</cp:coreProperties>
</file>